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25" w:rsidRDefault="00014125" w:rsidP="000777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</w:rPr>
      </w:pPr>
      <w:r w:rsidRPr="00014125">
        <w:rPr>
          <w:rFonts w:eastAsia="Calibri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6486092" cy="8915400"/>
            <wp:effectExtent l="0" t="0" r="0" b="0"/>
            <wp:docPr id="1" name="Рисунок 1" descr="C:\Users\Сказк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33" cy="891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25" w:rsidRDefault="00014125" w:rsidP="00014125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kern w:val="26"/>
        </w:rPr>
      </w:pPr>
      <w:bookmarkStart w:id="0" w:name="_GoBack"/>
      <w:bookmarkEnd w:id="0"/>
    </w:p>
    <w:p w:rsidR="00077709" w:rsidRPr="00A86593" w:rsidRDefault="00077709" w:rsidP="000777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lastRenderedPageBreak/>
        <w:t>– подготовки предложений по совершенствованию правового регулирования вопросов противодействия коррупции.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 xml:space="preserve">Деятельность Комиссии осуществляется в соответствии с </w:t>
      </w:r>
      <w:hyperlink r:id="rId6" w:history="1">
        <w:r w:rsidRPr="00A86593">
          <w:t>Конституцией</w:t>
        </w:r>
      </w:hyperlink>
      <w:r w:rsidRPr="00A86593"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077709" w:rsidRPr="00A86593" w:rsidRDefault="00077709" w:rsidP="00077709">
      <w:pPr>
        <w:pStyle w:val="a"/>
        <w:keepNext/>
        <w:keepLines/>
        <w:numPr>
          <w:ilvl w:val="0"/>
          <w:numId w:val="2"/>
        </w:numPr>
        <w:spacing w:before="360" w:after="120"/>
        <w:rPr>
          <w:b/>
        </w:rPr>
      </w:pPr>
      <w:bookmarkStart w:id="1" w:name="Par56"/>
      <w:bookmarkEnd w:id="1"/>
      <w:r w:rsidRPr="00A86593">
        <w:rPr>
          <w:b/>
        </w:rPr>
        <w:t>Порядок образования комиссии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A86593">
          <w:t>пункте</w:t>
        </w:r>
      </w:hyperlink>
      <w:r w:rsidRPr="00A86593">
        <w:t> </w:t>
      </w:r>
      <w:r w:rsidRPr="00A86593">
        <w:fldChar w:fldCharType="begin"/>
      </w:r>
      <w:r w:rsidRPr="00A86593">
        <w:instrText xml:space="preserve"> REF _Ref421189890 \r \h  \* MERGEFORMAT </w:instrText>
      </w:r>
      <w:r w:rsidRPr="00A86593">
        <w:fldChar w:fldCharType="separate"/>
      </w:r>
      <w:r>
        <w:t>1.3</w:t>
      </w:r>
      <w:r w:rsidRPr="00A86593">
        <w:fldChar w:fldCharType="end"/>
      </w:r>
      <w:r w:rsidRPr="00A86593">
        <w:t xml:space="preserve"> настоящего Положения о комиссии.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>Комиссия состоит из председателя, заместителей председателя, секретаря и членов комиссии.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>Состав комиссии утверждается локальным нормативным актом организации. В состав Комиссии включаются:</w:t>
      </w:r>
    </w:p>
    <w:p w:rsidR="00077709" w:rsidRPr="00A86593" w:rsidRDefault="00077709" w:rsidP="000777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заместители руководителя организации, руководители структурных подразделений;</w:t>
      </w:r>
    </w:p>
    <w:p w:rsidR="00077709" w:rsidRPr="00A86593" w:rsidRDefault="00077709" w:rsidP="000777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077709" w:rsidRPr="00A86593" w:rsidRDefault="00077709" w:rsidP="000777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руководитель контрактной службы (контрактный управляющий) организации;</w:t>
      </w:r>
    </w:p>
    <w:p w:rsidR="00077709" w:rsidRPr="00A86593" w:rsidRDefault="00077709" w:rsidP="000777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представитель учредителя организации (по согласованию);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>Один из членов комиссии назначается секретарем комиссии.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>По решению руководителя организации в состав комиссии включаются:</w:t>
      </w:r>
    </w:p>
    <w:p w:rsidR="00077709" w:rsidRPr="00A86593" w:rsidRDefault="00077709" w:rsidP="000777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представители общественной организации ветеранов, созданной в организации;</w:t>
      </w:r>
    </w:p>
    <w:p w:rsidR="00077709" w:rsidRPr="00A86593" w:rsidRDefault="00077709" w:rsidP="000777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представители профсоюзной организации, действующей в организации;</w:t>
      </w:r>
    </w:p>
    <w:p w:rsidR="00077709" w:rsidRPr="00A86593" w:rsidRDefault="00077709" w:rsidP="000777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члены общественных советов, образованных в организации.</w:t>
      </w:r>
    </w:p>
    <w:p w:rsidR="00077709" w:rsidRPr="00A86593" w:rsidRDefault="00077709" w:rsidP="00077709">
      <w:pPr>
        <w:pStyle w:val="a"/>
        <w:keepNext/>
        <w:keepLines/>
        <w:numPr>
          <w:ilvl w:val="0"/>
          <w:numId w:val="2"/>
        </w:numPr>
        <w:spacing w:before="360" w:after="120"/>
        <w:rPr>
          <w:b/>
        </w:rPr>
      </w:pPr>
      <w:r w:rsidRPr="00A86593">
        <w:rPr>
          <w:b/>
        </w:rPr>
        <w:t>Полномочия Комиссии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>Комиссия в пределах своих полномочий:</w:t>
      </w:r>
    </w:p>
    <w:p w:rsidR="00077709" w:rsidRPr="00A86593" w:rsidRDefault="00077709" w:rsidP="000777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разрабатывает и координирует мероприятия по предупреждению коррупции в организации;</w:t>
      </w:r>
    </w:p>
    <w:p w:rsidR="00077709" w:rsidRPr="00A86593" w:rsidRDefault="00077709" w:rsidP="000777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077709" w:rsidRPr="00A86593" w:rsidRDefault="00077709" w:rsidP="000777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формирует перечень мероприятий для включения в план противодействия коррупции;</w:t>
      </w:r>
    </w:p>
    <w:p w:rsidR="00077709" w:rsidRPr="00A86593" w:rsidRDefault="00077709" w:rsidP="000777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lastRenderedPageBreak/>
        <w:t>– обеспечивает контроль за реализацией плана противодействия коррупции;</w:t>
      </w:r>
    </w:p>
    <w:p w:rsidR="00077709" w:rsidRPr="00A86593" w:rsidRDefault="00077709" w:rsidP="000777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077709" w:rsidRPr="00A86593" w:rsidRDefault="00077709" w:rsidP="000777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A86593">
        <w:rPr>
          <w:rFonts w:cs="Times New Roman"/>
          <w:kern w:val="26"/>
        </w:rPr>
        <w:t>коррупциогенности</w:t>
      </w:r>
      <w:proofErr w:type="spellEnd"/>
      <w:r w:rsidRPr="00A86593">
        <w:rPr>
          <w:rFonts w:cs="Times New Roman"/>
          <w:kern w:val="26"/>
        </w:rPr>
        <w:t>;</w:t>
      </w:r>
    </w:p>
    <w:p w:rsidR="00077709" w:rsidRPr="00A86593" w:rsidRDefault="00077709" w:rsidP="000777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A86593">
        <w:rPr>
          <w:rFonts w:cs="Times New Roman"/>
        </w:rPr>
        <w:t xml:space="preserve">и информирует </w:t>
      </w:r>
      <w:r w:rsidRPr="00A86593">
        <w:rPr>
          <w:rFonts w:cs="Times New Roman"/>
          <w:kern w:val="26"/>
        </w:rPr>
        <w:t xml:space="preserve">руководителя организации </w:t>
      </w:r>
      <w:r w:rsidRPr="00A86593">
        <w:rPr>
          <w:rFonts w:cs="Times New Roman"/>
        </w:rPr>
        <w:t>о результатах этой работы</w:t>
      </w:r>
      <w:r w:rsidRPr="00A86593">
        <w:rPr>
          <w:rFonts w:cs="Times New Roman"/>
          <w:kern w:val="26"/>
        </w:rPr>
        <w:t>;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077709" w:rsidRPr="00A86593" w:rsidRDefault="00077709" w:rsidP="00077709">
      <w:pPr>
        <w:pStyle w:val="a"/>
        <w:keepNext/>
        <w:keepLines/>
        <w:numPr>
          <w:ilvl w:val="0"/>
          <w:numId w:val="2"/>
        </w:numPr>
        <w:spacing w:before="360" w:after="120"/>
        <w:rPr>
          <w:b/>
        </w:rPr>
      </w:pPr>
      <w:r w:rsidRPr="00A86593">
        <w:rPr>
          <w:b/>
        </w:rPr>
        <w:t>Организация работы комиссии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>Заседание комиссии правомочно, если на нем присутствуют более половины от общего числа членов комиссии.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>Решения комиссии принимаются простым большинством голосов присутствующих на заседании членов комиссии.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ind w:left="0" w:firstLine="709"/>
      </w:pPr>
      <w:r w:rsidRPr="00A86593">
        <w:t>Члены Комиссии при принятии решений обладают равными правами.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A86593">
        <w:lastRenderedPageBreak/>
        <w:t>При равенстве числа голосов голос председателя комиссии является решающим.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A86593"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A86593"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A86593"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A86593"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77709" w:rsidRPr="00A86593" w:rsidRDefault="00077709" w:rsidP="0007770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A86593"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077709" w:rsidRPr="00A86593" w:rsidRDefault="00077709" w:rsidP="00077709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F12F5E" w:rsidRDefault="00F12F5E"/>
    <w:sectPr w:rsidR="00F12F5E" w:rsidSect="0001412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75"/>
    <w:rsid w:val="00014125"/>
    <w:rsid w:val="00077709"/>
    <w:rsid w:val="00F12F5E"/>
    <w:rsid w:val="00F5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1B79B1-C1A3-44F4-A028-F8AD234C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770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07770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077709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077709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07770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Кукина</dc:creator>
  <cp:keywords/>
  <dc:description/>
  <cp:lastModifiedBy>Сказка</cp:lastModifiedBy>
  <cp:revision>3</cp:revision>
  <dcterms:created xsi:type="dcterms:W3CDTF">2017-03-27T07:42:00Z</dcterms:created>
  <dcterms:modified xsi:type="dcterms:W3CDTF">2017-03-28T06:01:00Z</dcterms:modified>
</cp:coreProperties>
</file>