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FF" w:rsidRPr="00A86593" w:rsidRDefault="008B62FF" w:rsidP="002055E9">
      <w:pPr>
        <w:spacing w:line="276" w:lineRule="auto"/>
        <w:jc w:val="both"/>
        <w:rPr>
          <w:rFonts w:cs="Times New Roman"/>
          <w:kern w:val="26"/>
        </w:rPr>
      </w:pPr>
      <w:r w:rsidRPr="008B62FF">
        <w:rPr>
          <w:rFonts w:eastAsia="Calibri" w:cs="Times New Roman"/>
          <w:bCs/>
          <w:noProof/>
          <w:sz w:val="20"/>
          <w:szCs w:val="20"/>
          <w:lang w:eastAsia="ru-RU"/>
        </w:rPr>
        <w:drawing>
          <wp:inline distT="0" distB="0" distL="0" distR="0">
            <wp:extent cx="6430656" cy="8839200"/>
            <wp:effectExtent l="0" t="0" r="8255" b="0"/>
            <wp:docPr id="2" name="Рисунок 2" descr="C:\Users\Сказка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азка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499" cy="884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FF" w:rsidRDefault="008B62FF" w:rsidP="008B62FF">
      <w:pPr>
        <w:pStyle w:val="a"/>
        <w:numPr>
          <w:ilvl w:val="0"/>
          <w:numId w:val="0"/>
        </w:numPr>
        <w:ind w:left="1429" w:hanging="360"/>
      </w:pPr>
      <w:bookmarkStart w:id="0" w:name="_GoBack"/>
      <w:bookmarkEnd w:id="0"/>
    </w:p>
    <w:p w:rsidR="008B62FF" w:rsidRDefault="008B62FF" w:rsidP="008B62FF">
      <w:pPr>
        <w:pStyle w:val="a"/>
        <w:numPr>
          <w:ilvl w:val="0"/>
          <w:numId w:val="0"/>
        </w:numPr>
        <w:ind w:left="1429" w:hanging="360"/>
      </w:pPr>
    </w:p>
    <w:p w:rsidR="002055E9" w:rsidRPr="00A86593" w:rsidRDefault="008B62FF" w:rsidP="008B62FF">
      <w:pPr>
        <w:pStyle w:val="a"/>
        <w:numPr>
          <w:ilvl w:val="0"/>
          <w:numId w:val="0"/>
        </w:numPr>
        <w:ind w:left="709"/>
      </w:pPr>
      <w:r>
        <w:t>1.2.</w:t>
      </w:r>
      <w:r w:rsidR="002055E9" w:rsidRPr="00A86593"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2055E9" w:rsidRPr="00A86593" w:rsidRDefault="008B62FF" w:rsidP="008B62FF">
      <w:pPr>
        <w:pStyle w:val="a"/>
        <w:numPr>
          <w:ilvl w:val="0"/>
          <w:numId w:val="0"/>
        </w:numPr>
        <w:ind w:left="709"/>
      </w:pPr>
      <w:r>
        <w:t>1.3.</w:t>
      </w:r>
      <w:r w:rsidR="002055E9" w:rsidRPr="00A86593"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2055E9" w:rsidRPr="00A86593" w:rsidRDefault="008B62FF" w:rsidP="008B62FF">
      <w:pPr>
        <w:pStyle w:val="a"/>
        <w:numPr>
          <w:ilvl w:val="0"/>
          <w:numId w:val="0"/>
        </w:numPr>
        <w:ind w:left="709"/>
      </w:pPr>
      <w:r>
        <w:t>1.4.</w:t>
      </w:r>
      <w:r w:rsidR="002055E9" w:rsidRPr="00A86593"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8B62FF" w:rsidRDefault="008B62FF" w:rsidP="008B62FF">
      <w:pPr>
        <w:pStyle w:val="a"/>
        <w:numPr>
          <w:ilvl w:val="0"/>
          <w:numId w:val="0"/>
        </w:numPr>
        <w:ind w:left="709"/>
      </w:pPr>
      <w:r>
        <w:t>1.5.</w:t>
      </w:r>
      <w:r w:rsidR="002055E9" w:rsidRPr="00A86593">
        <w:t xml:space="preserve"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</w:t>
      </w:r>
    </w:p>
    <w:p w:rsidR="002055E9" w:rsidRPr="00A86593" w:rsidRDefault="002055E9" w:rsidP="008B62FF">
      <w:pPr>
        <w:pStyle w:val="a"/>
        <w:numPr>
          <w:ilvl w:val="0"/>
          <w:numId w:val="0"/>
        </w:numPr>
        <w:ind w:left="709"/>
      </w:pPr>
      <w:r w:rsidRPr="00A86593">
        <w:t>– все положения данного Регламента обмена деловыми подарками применимы к ним равным образом.</w:t>
      </w:r>
    </w:p>
    <w:p w:rsidR="002055E9" w:rsidRPr="00A86593" w:rsidRDefault="002055E9" w:rsidP="008B62FF">
      <w:pPr>
        <w:pStyle w:val="a"/>
        <w:keepNext/>
        <w:keepLines/>
        <w:numPr>
          <w:ilvl w:val="0"/>
          <w:numId w:val="3"/>
        </w:numPr>
        <w:spacing w:before="360" w:after="120"/>
        <w:rPr>
          <w:b/>
        </w:rPr>
      </w:pPr>
      <w:r w:rsidRPr="00A86593">
        <w:rPr>
          <w:b/>
        </w:rPr>
        <w:t>Правила обмена деловыми подарками и знаками делового гостеприимства</w:t>
      </w:r>
    </w:p>
    <w:p w:rsidR="002055E9" w:rsidRPr="00A86593" w:rsidRDefault="002055E9" w:rsidP="008B62FF">
      <w:pPr>
        <w:pStyle w:val="a"/>
        <w:numPr>
          <w:ilvl w:val="1"/>
          <w:numId w:val="3"/>
        </w:numPr>
      </w:pPr>
      <w:r w:rsidRPr="00A86593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2055E9" w:rsidRPr="00A86593" w:rsidRDefault="002055E9" w:rsidP="008B62FF">
      <w:pPr>
        <w:pStyle w:val="a"/>
        <w:numPr>
          <w:ilvl w:val="1"/>
          <w:numId w:val="3"/>
        </w:numPr>
      </w:pPr>
      <w:r w:rsidRPr="00A86593"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2055E9" w:rsidRPr="00A86593" w:rsidRDefault="002055E9" w:rsidP="008B62FF">
      <w:pPr>
        <w:pStyle w:val="a"/>
        <w:numPr>
          <w:ilvl w:val="1"/>
          <w:numId w:val="3"/>
        </w:numPr>
        <w:ind w:left="0" w:firstLine="709"/>
      </w:pPr>
      <w:r w:rsidRPr="00A86593"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2055E9" w:rsidRPr="00A86593" w:rsidRDefault="002055E9" w:rsidP="008B62FF">
      <w:pPr>
        <w:pStyle w:val="a"/>
        <w:numPr>
          <w:ilvl w:val="1"/>
          <w:numId w:val="3"/>
        </w:numPr>
        <w:ind w:left="0" w:firstLine="709"/>
      </w:pPr>
      <w:r w:rsidRPr="00A86593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055E9" w:rsidRPr="00A86593" w:rsidRDefault="002055E9" w:rsidP="008B62FF">
      <w:pPr>
        <w:pStyle w:val="a"/>
        <w:numPr>
          <w:ilvl w:val="1"/>
          <w:numId w:val="3"/>
        </w:numPr>
        <w:ind w:left="0" w:firstLine="709"/>
      </w:pPr>
      <w:r w:rsidRPr="00A86593">
        <w:lastRenderedPageBreak/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2055E9" w:rsidRPr="00A86593" w:rsidRDefault="002055E9" w:rsidP="002055E9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2055E9" w:rsidRPr="00A86593" w:rsidRDefault="002055E9" w:rsidP="002055E9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2055E9" w:rsidRPr="00A86593" w:rsidRDefault="002055E9" w:rsidP="008B62FF">
      <w:pPr>
        <w:pStyle w:val="a"/>
        <w:numPr>
          <w:ilvl w:val="1"/>
          <w:numId w:val="3"/>
        </w:numPr>
        <w:ind w:left="0" w:firstLine="709"/>
        <w:rPr>
          <w:szCs w:val="22"/>
        </w:rPr>
      </w:pPr>
      <w:r w:rsidRPr="00A86593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A86593">
        <w:t>качестве</w:t>
      </w:r>
      <w:r w:rsidRPr="00A86593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2055E9" w:rsidRPr="00A86593" w:rsidRDefault="002055E9" w:rsidP="008B62FF">
      <w:pPr>
        <w:pStyle w:val="a"/>
        <w:numPr>
          <w:ilvl w:val="1"/>
          <w:numId w:val="3"/>
        </w:numPr>
        <w:ind w:left="0" w:firstLine="709"/>
        <w:rPr>
          <w:szCs w:val="22"/>
        </w:rPr>
      </w:pPr>
      <w:r w:rsidRPr="00A86593">
        <w:rPr>
          <w:szCs w:val="22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2055E9" w:rsidRPr="00A86593" w:rsidRDefault="002055E9" w:rsidP="008B62FF">
      <w:pPr>
        <w:pStyle w:val="a"/>
        <w:numPr>
          <w:ilvl w:val="1"/>
          <w:numId w:val="3"/>
        </w:numPr>
        <w:ind w:left="0" w:firstLine="709"/>
        <w:rPr>
          <w:szCs w:val="22"/>
        </w:rPr>
      </w:pPr>
      <w:r w:rsidRPr="00A86593">
        <w:rPr>
          <w:szCs w:val="22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2055E9" w:rsidRPr="00A86593" w:rsidRDefault="002055E9" w:rsidP="008B62FF">
      <w:pPr>
        <w:pStyle w:val="a"/>
        <w:numPr>
          <w:ilvl w:val="1"/>
          <w:numId w:val="3"/>
        </w:numPr>
        <w:ind w:left="0" w:firstLine="709"/>
        <w:rPr>
          <w:szCs w:val="22"/>
        </w:rPr>
      </w:pPr>
      <w:r w:rsidRPr="00A86593">
        <w:rPr>
          <w:szCs w:val="22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2055E9" w:rsidRPr="00A86593" w:rsidRDefault="002055E9" w:rsidP="008B62FF">
      <w:pPr>
        <w:pStyle w:val="a"/>
        <w:numPr>
          <w:ilvl w:val="1"/>
          <w:numId w:val="3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A86593">
        <w:rPr>
          <w:szCs w:val="22"/>
        </w:rPr>
        <w:t>Подарки и услуги не должны ставить под сомнение имидж или деловую репутацию организации или ее работника.</w:t>
      </w:r>
    </w:p>
    <w:p w:rsidR="002055E9" w:rsidRPr="00A86593" w:rsidRDefault="002055E9" w:rsidP="008B62FF">
      <w:pPr>
        <w:pStyle w:val="a"/>
        <w:numPr>
          <w:ilvl w:val="1"/>
          <w:numId w:val="3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A86593">
        <w:rPr>
          <w:szCs w:val="22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2055E9" w:rsidRPr="00A86593" w:rsidRDefault="002055E9" w:rsidP="002055E9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2055E9" w:rsidRPr="00A86593" w:rsidRDefault="002055E9" w:rsidP="002055E9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2055E9" w:rsidRPr="00A86593" w:rsidRDefault="002055E9" w:rsidP="002055E9">
      <w:pPr>
        <w:spacing w:line="276" w:lineRule="auto"/>
        <w:jc w:val="both"/>
        <w:rPr>
          <w:rFonts w:cs="Times New Roman"/>
          <w:kern w:val="26"/>
        </w:rPr>
      </w:pPr>
      <w:r w:rsidRPr="00A86593">
        <w:rPr>
          <w:rFonts w:cs="Times New Roman"/>
          <w:kern w:val="26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2055E9" w:rsidRPr="00A86593" w:rsidRDefault="002055E9" w:rsidP="008B62FF">
      <w:pPr>
        <w:pStyle w:val="a"/>
        <w:numPr>
          <w:ilvl w:val="1"/>
          <w:numId w:val="3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A86593">
        <w:rPr>
          <w:szCs w:val="22"/>
        </w:rPr>
        <w:t xml:space="preserve">При взаимодействии с лицами, замещающими должности государственной (муниципальной) службы, следует руководствоваться нормами, регулирующими </w:t>
      </w:r>
      <w:r w:rsidRPr="00A86593">
        <w:rPr>
          <w:szCs w:val="22"/>
        </w:rPr>
        <w:lastRenderedPageBreak/>
        <w:t>этические нормы и правила служебного поведения государственных (муниципальных) служащих.</w:t>
      </w:r>
    </w:p>
    <w:p w:rsidR="002055E9" w:rsidRPr="00A86593" w:rsidRDefault="002055E9" w:rsidP="008B62FF">
      <w:pPr>
        <w:pStyle w:val="a"/>
        <w:numPr>
          <w:ilvl w:val="1"/>
          <w:numId w:val="3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A86593">
        <w:rPr>
          <w:szCs w:val="22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2055E9" w:rsidRPr="00A86593" w:rsidRDefault="002055E9" w:rsidP="008B62FF">
      <w:pPr>
        <w:pStyle w:val="a"/>
        <w:keepNext/>
        <w:keepLines/>
        <w:numPr>
          <w:ilvl w:val="0"/>
          <w:numId w:val="3"/>
        </w:numPr>
        <w:spacing w:before="360" w:after="120"/>
        <w:rPr>
          <w:b/>
        </w:rPr>
      </w:pPr>
      <w:r w:rsidRPr="00A86593">
        <w:rPr>
          <w:b/>
        </w:rPr>
        <w:t>Область применения</w:t>
      </w:r>
    </w:p>
    <w:p w:rsidR="002055E9" w:rsidRPr="00A86593" w:rsidRDefault="002055E9" w:rsidP="008B62FF">
      <w:pPr>
        <w:pStyle w:val="a"/>
        <w:numPr>
          <w:ilvl w:val="1"/>
          <w:numId w:val="3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A86593">
        <w:rPr>
          <w:szCs w:val="22"/>
        </w:rPr>
        <w:t xml:space="preserve">Настоящий Регламент </w:t>
      </w:r>
      <w:r w:rsidRPr="00A86593">
        <w:t xml:space="preserve">обмена деловыми подарками </w:t>
      </w:r>
      <w:r w:rsidRPr="00A86593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B4573C" w:rsidRDefault="00B4573C"/>
    <w:sectPr w:rsidR="00B4573C" w:rsidSect="008B62F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303D21"/>
    <w:multiLevelType w:val="multilevel"/>
    <w:tmpl w:val="422050CA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F8"/>
    <w:rsid w:val="000E1441"/>
    <w:rsid w:val="002055E9"/>
    <w:rsid w:val="008B62FF"/>
    <w:rsid w:val="00B4573C"/>
    <w:rsid w:val="00D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FBDE82-7388-4DBB-A5D2-F15DFF54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55E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055E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_Пункт"/>
    <w:basedOn w:val="a0"/>
    <w:rsid w:val="002055E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2055E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2055E9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Сказка</cp:lastModifiedBy>
  <cp:revision>4</cp:revision>
  <cp:lastPrinted>2017-03-27T07:54:00Z</cp:lastPrinted>
  <dcterms:created xsi:type="dcterms:W3CDTF">2017-03-24T12:36:00Z</dcterms:created>
  <dcterms:modified xsi:type="dcterms:W3CDTF">2017-03-28T06:17:00Z</dcterms:modified>
</cp:coreProperties>
</file>