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51" w:rsidRPr="0002324F" w:rsidRDefault="008B6340" w:rsidP="00A50250">
      <w:pPr>
        <w:pStyle w:val="a5"/>
        <w:spacing w:before="0" w:beforeAutospacing="0" w:after="0" w:afterAutospacing="0"/>
        <w:contextualSpacing/>
        <w:jc w:val="center"/>
      </w:pPr>
      <w:r>
        <w:t xml:space="preserve"> </w:t>
      </w:r>
      <w:r w:rsidR="00A50250" w:rsidRPr="00A50250">
        <w:rPr>
          <w:noProof/>
        </w:rPr>
        <w:drawing>
          <wp:inline distT="0" distB="0" distL="0" distR="0">
            <wp:extent cx="5939628" cy="8886190"/>
            <wp:effectExtent l="0" t="0" r="4445" b="0"/>
            <wp:docPr id="6" name="Рисунок 6" descr="C:\Users\Сказка\Desktop\гл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гл ст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48" cy="88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451" w:rsidRPr="0002324F" w:rsidRDefault="00B04451" w:rsidP="00B04451">
      <w:pPr>
        <w:pStyle w:val="22"/>
        <w:shd w:val="clear" w:color="auto" w:fill="auto"/>
        <w:spacing w:before="0" w:line="240" w:lineRule="auto"/>
        <w:ind w:left="-567" w:firstLine="0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lastRenderedPageBreak/>
        <w:t xml:space="preserve">            С целью определения эффективности образовательной деятельности муниципального бюджетного дошкольного образовательного учреждения детский сад № 1 «Сказка» г. Данилова Ярославской области (далее - детский сад) за 201</w:t>
      </w:r>
      <w:r>
        <w:rPr>
          <w:sz w:val="24"/>
          <w:szCs w:val="24"/>
        </w:rPr>
        <w:t>8</w:t>
      </w:r>
      <w:r w:rsidRPr="0002324F">
        <w:rPr>
          <w:sz w:val="24"/>
          <w:szCs w:val="24"/>
        </w:rPr>
        <w:t xml:space="preserve"> год, выявления возникших проблем и дальнейших перспектив развития проведена процедура самообследования деятельности детского сада, результаты которого представлены в данном отчете.</w:t>
      </w:r>
    </w:p>
    <w:p w:rsidR="00B04451" w:rsidRPr="0002324F" w:rsidRDefault="00B04451" w:rsidP="00B04451">
      <w:pPr>
        <w:pStyle w:val="pc"/>
        <w:shd w:val="clear" w:color="auto" w:fill="FFFFFF"/>
        <w:spacing w:before="0" w:beforeAutospacing="0" w:after="0" w:afterAutospacing="0"/>
        <w:ind w:left="-567" w:hanging="284"/>
        <w:contextualSpacing/>
        <w:jc w:val="both"/>
        <w:textAlignment w:val="baseline"/>
      </w:pPr>
      <w:r w:rsidRPr="0002324F">
        <w:t xml:space="preserve">      </w:t>
      </w:r>
      <w:r w:rsidR="007D0925">
        <w:t xml:space="preserve">          </w:t>
      </w:r>
      <w:r w:rsidRPr="0002324F">
        <w:t>Целями проведения самообследования являются обеспечение доступности и открытости информации о деятельности МБДОУ, а также подготовка отчета о результатах самообследования.</w:t>
      </w:r>
    </w:p>
    <w:p w:rsidR="00B04451" w:rsidRPr="0002324F" w:rsidRDefault="00B04451" w:rsidP="00B04451">
      <w:pPr>
        <w:pStyle w:val="22"/>
        <w:shd w:val="clear" w:color="auto" w:fill="auto"/>
        <w:spacing w:before="0" w:line="240" w:lineRule="auto"/>
        <w:ind w:left="-567" w:hanging="284"/>
        <w:contextualSpacing/>
        <w:jc w:val="both"/>
        <w:rPr>
          <w:sz w:val="24"/>
          <w:szCs w:val="24"/>
        </w:rPr>
      </w:pPr>
    </w:p>
    <w:p w:rsidR="00B04451" w:rsidRPr="00C65EED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32"/>
          <w:szCs w:val="24"/>
        </w:rPr>
      </w:pPr>
      <w:r w:rsidRPr="00C65EED">
        <w:rPr>
          <w:sz w:val="32"/>
          <w:szCs w:val="24"/>
        </w:rPr>
        <w:t>Содержание</w:t>
      </w:r>
    </w:p>
    <w:p w:rsidR="00B04451" w:rsidRPr="00C65EED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B04451" w:rsidRPr="00C65EED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C65EED">
        <w:rPr>
          <w:sz w:val="24"/>
          <w:szCs w:val="24"/>
        </w:rPr>
        <w:t>АНАЛИТИЧЕСКАЯ ЧАСТЬ</w:t>
      </w:r>
    </w:p>
    <w:p w:rsidR="00B04451" w:rsidRPr="0002324F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об организации</w:t>
      </w:r>
    </w:p>
    <w:p w:rsidR="00B04451" w:rsidRPr="0002324F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 управления организации</w:t>
      </w:r>
    </w:p>
    <w:p w:rsidR="00B04451" w:rsidRPr="0002324F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02324F">
        <w:rPr>
          <w:sz w:val="24"/>
          <w:szCs w:val="24"/>
        </w:rPr>
        <w:t>образовательн</w:t>
      </w:r>
      <w:r>
        <w:rPr>
          <w:sz w:val="24"/>
          <w:szCs w:val="24"/>
        </w:rPr>
        <w:t>ой деятельности</w:t>
      </w:r>
    </w:p>
    <w:p w:rsidR="00B04451" w:rsidRPr="0002324F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функционирования </w:t>
      </w:r>
      <w:r w:rsidRPr="0002324F">
        <w:rPr>
          <w:sz w:val="24"/>
          <w:szCs w:val="24"/>
        </w:rPr>
        <w:t>внутренн</w:t>
      </w:r>
      <w:r>
        <w:rPr>
          <w:sz w:val="24"/>
          <w:szCs w:val="24"/>
        </w:rPr>
        <w:t>ей системы</w:t>
      </w:r>
      <w:r w:rsidRPr="0002324F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 образования</w:t>
      </w:r>
    </w:p>
    <w:p w:rsidR="00B04451" w:rsidRPr="0002324F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02324F">
        <w:rPr>
          <w:sz w:val="24"/>
          <w:szCs w:val="24"/>
        </w:rPr>
        <w:t>кадрово</w:t>
      </w:r>
      <w:r>
        <w:rPr>
          <w:sz w:val="24"/>
          <w:szCs w:val="24"/>
        </w:rPr>
        <w:t>го</w:t>
      </w:r>
      <w:r w:rsidRPr="0002324F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</w:p>
    <w:p w:rsidR="00B04451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02324F">
        <w:rPr>
          <w:sz w:val="24"/>
          <w:szCs w:val="24"/>
        </w:rPr>
        <w:t>учебно-методическо</w:t>
      </w:r>
      <w:r>
        <w:rPr>
          <w:sz w:val="24"/>
          <w:szCs w:val="24"/>
        </w:rPr>
        <w:t>го</w:t>
      </w:r>
      <w:r w:rsidRPr="0002324F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</w:p>
    <w:p w:rsidR="00B04451" w:rsidRPr="0002324F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библиотечно-информационного обеспечения</w:t>
      </w:r>
    </w:p>
    <w:p w:rsidR="00B04451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02324F">
        <w:rPr>
          <w:sz w:val="24"/>
          <w:szCs w:val="24"/>
        </w:rPr>
        <w:t>материально-техническ</w:t>
      </w:r>
      <w:r>
        <w:rPr>
          <w:sz w:val="24"/>
          <w:szCs w:val="24"/>
        </w:rPr>
        <w:t>ой базы</w:t>
      </w:r>
      <w:r w:rsidRPr="0002324F">
        <w:rPr>
          <w:sz w:val="24"/>
          <w:szCs w:val="24"/>
        </w:rPr>
        <w:t>.</w:t>
      </w:r>
    </w:p>
    <w:p w:rsidR="00B04451" w:rsidRPr="0002324F" w:rsidRDefault="00B04451" w:rsidP="00B04451">
      <w:pPr>
        <w:pStyle w:val="22"/>
        <w:shd w:val="clear" w:color="auto" w:fill="auto"/>
        <w:spacing w:before="0" w:line="240" w:lineRule="auto"/>
        <w:ind w:left="720" w:firstLine="0"/>
        <w:contextualSpacing/>
        <w:jc w:val="both"/>
        <w:rPr>
          <w:sz w:val="24"/>
          <w:szCs w:val="24"/>
        </w:rPr>
      </w:pPr>
    </w:p>
    <w:p w:rsidR="00B04451" w:rsidRPr="00C65EED" w:rsidRDefault="00B04451" w:rsidP="00B04451">
      <w:pPr>
        <w:pStyle w:val="22"/>
        <w:shd w:val="clear" w:color="auto" w:fill="auto"/>
        <w:tabs>
          <w:tab w:val="left" w:pos="1806"/>
        </w:tabs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C65EED">
        <w:rPr>
          <w:sz w:val="24"/>
          <w:szCs w:val="24"/>
        </w:rPr>
        <w:t>РЕЗУЛЬТАТЫ АНАЛИЗА ПОКАЗАТЕЛЕЙ ДЕЯТЕЛЬНОСТИ</w:t>
      </w:r>
    </w:p>
    <w:p w:rsidR="00B04451" w:rsidRPr="0002324F" w:rsidRDefault="00B04451" w:rsidP="00B04451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показатели деятельности дошкольного образовательного учреждения;</w:t>
      </w:r>
    </w:p>
    <w:p w:rsidR="002A109A" w:rsidRDefault="002A109A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B04451" w:rsidRPr="0002324F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02324F">
        <w:rPr>
          <w:sz w:val="24"/>
          <w:szCs w:val="24"/>
        </w:rPr>
        <w:t>Данные самообследования представлены на 31.12.201</w:t>
      </w:r>
      <w:r>
        <w:rPr>
          <w:sz w:val="24"/>
          <w:szCs w:val="24"/>
        </w:rPr>
        <w:t>8</w:t>
      </w:r>
      <w:r w:rsidRPr="0002324F">
        <w:rPr>
          <w:sz w:val="24"/>
          <w:szCs w:val="24"/>
        </w:rPr>
        <w:t xml:space="preserve"> года.</w:t>
      </w:r>
    </w:p>
    <w:p w:rsidR="00B04451" w:rsidRPr="0002324F" w:rsidRDefault="00B04451" w:rsidP="00B04451">
      <w:pPr>
        <w:shd w:val="clear" w:color="auto" w:fill="FFFFFF"/>
        <w:contextualSpacing/>
        <w:jc w:val="center"/>
        <w:outlineLvl w:val="0"/>
        <w:rPr>
          <w:b/>
          <w:bCs/>
          <w:kern w:val="36"/>
        </w:rPr>
      </w:pPr>
    </w:p>
    <w:p w:rsidR="00B04451" w:rsidRPr="00B04451" w:rsidRDefault="00B04451" w:rsidP="00B04451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  <w:bCs/>
          <w:kern w:val="36"/>
        </w:rPr>
      </w:pPr>
      <w:r w:rsidRPr="00B04451">
        <w:rPr>
          <w:b/>
          <w:bCs/>
          <w:kern w:val="36"/>
        </w:rPr>
        <w:t>Общие сведения об организации</w:t>
      </w:r>
    </w:p>
    <w:p w:rsidR="00B04451" w:rsidRPr="0002324F" w:rsidRDefault="00B04451" w:rsidP="00B04451">
      <w:pPr>
        <w:shd w:val="clear" w:color="auto" w:fill="FFFFFF"/>
        <w:contextualSpacing/>
        <w:jc w:val="center"/>
        <w:outlineLvl w:val="0"/>
        <w:rPr>
          <w:b/>
          <w:bCs/>
          <w:kern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B04451" w:rsidRPr="00756AD9" w:rsidTr="008E240F">
        <w:trPr>
          <w:trHeight w:val="426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shd w:val="clear" w:color="auto" w:fill="FFFFFF"/>
              <w:contextualSpacing/>
              <w:jc w:val="both"/>
            </w:pPr>
            <w:r w:rsidRPr="0002324F">
              <w:t>Муниципальное бюджетное дошкольное образовательное учреждение детский сад № 1 "Сказка" г. Данилова Яро</w:t>
            </w:r>
            <w:r>
              <w:t>славской области</w:t>
            </w:r>
          </w:p>
        </w:tc>
      </w:tr>
      <w:tr w:rsidR="00B04451" w:rsidRPr="00756AD9" w:rsidTr="008E240F">
        <w:trPr>
          <w:trHeight w:val="426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Кукина Ирина Александровна</w:t>
            </w:r>
          </w:p>
        </w:tc>
      </w:tr>
      <w:tr w:rsidR="00B04451" w:rsidRPr="00756AD9" w:rsidTr="008E240F">
        <w:trPr>
          <w:trHeight w:val="325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shd w:val="clear" w:color="auto" w:fill="FFFFFF"/>
              <w:contextualSpacing/>
              <w:jc w:val="both"/>
            </w:pPr>
            <w:r w:rsidRPr="0002324F">
              <w:t>152070, Ярославская область, г. Данилов, ул. Циммер</w:t>
            </w:r>
            <w:r>
              <w:t>вальда, д. 70А</w:t>
            </w:r>
          </w:p>
        </w:tc>
      </w:tr>
      <w:tr w:rsidR="00B04451" w:rsidRPr="00756AD9" w:rsidTr="008E240F">
        <w:trPr>
          <w:trHeight w:val="325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shd w:val="clear" w:color="auto" w:fill="FFFFFF"/>
              <w:contextualSpacing/>
              <w:jc w:val="both"/>
            </w:pPr>
            <w:r>
              <w:t>(48538) 5-03-02</w:t>
            </w:r>
          </w:p>
        </w:tc>
      </w:tr>
      <w:tr w:rsidR="00B04451" w:rsidRPr="00756AD9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shd w:val="clear" w:color="auto" w:fill="FFFFFF"/>
              <w:contextualSpacing/>
              <w:jc w:val="both"/>
            </w:pPr>
            <w:r>
              <w:t>skazka_dan@mail.ru</w:t>
            </w:r>
          </w:p>
        </w:tc>
      </w:tr>
      <w:tr w:rsidR="00B04451" w:rsidRPr="00756AD9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shd w:val="clear" w:color="auto" w:fill="FFFFFF"/>
              <w:contextualSpacing/>
              <w:jc w:val="both"/>
            </w:pPr>
            <w:r w:rsidRPr="0002324F">
              <w:t>Даниловский муниципальный район Ярославской обла</w:t>
            </w:r>
            <w:r>
              <w:t>сти</w:t>
            </w:r>
          </w:p>
        </w:tc>
      </w:tr>
      <w:tr w:rsidR="00B04451" w:rsidRPr="00756AD9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B04451" w:rsidRPr="00756AD9" w:rsidRDefault="00B04451" w:rsidP="008E240F">
            <w:pPr>
              <w:shd w:val="clear" w:color="auto" w:fill="FFFFFF"/>
              <w:contextualSpacing/>
              <w:jc w:val="both"/>
            </w:pPr>
            <w:r>
              <w:t>30.01.2014 год</w:t>
            </w:r>
          </w:p>
        </w:tc>
      </w:tr>
      <w:tr w:rsidR="00B04451" w:rsidRPr="00756AD9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756AD9" w:rsidRDefault="00B04451" w:rsidP="008E240F">
            <w:pPr>
              <w:contextualSpacing/>
              <w:rPr>
                <w:szCs w:val="20"/>
              </w:rPr>
            </w:pPr>
            <w:r w:rsidRPr="00756AD9">
              <w:rPr>
                <w:szCs w:val="20"/>
              </w:rPr>
              <w:t>Лицензия</w:t>
            </w:r>
            <w:r w:rsidR="00CA0969">
              <w:rPr>
                <w:szCs w:val="20"/>
              </w:rPr>
              <w:t xml:space="preserve"> </w:t>
            </w:r>
            <w:r w:rsidR="00CA0969" w:rsidRPr="0002324F">
              <w:t>на право ведения образовательной деятельности</w:t>
            </w:r>
          </w:p>
        </w:tc>
        <w:tc>
          <w:tcPr>
            <w:tcW w:w="3225" w:type="pct"/>
            <w:vAlign w:val="center"/>
            <w:hideMark/>
          </w:tcPr>
          <w:p w:rsidR="00B04451" w:rsidRPr="0002324F" w:rsidRDefault="00B04451" w:rsidP="008E240F">
            <w:pPr>
              <w:contextualSpacing/>
            </w:pPr>
            <w:r w:rsidRPr="0002324F">
              <w:t>серия  76Л02  № 0000306  бессрочно, от 30.04.2015г.</w:t>
            </w:r>
          </w:p>
          <w:p w:rsidR="00B04451" w:rsidRDefault="00B04451" w:rsidP="008E240F">
            <w:pPr>
              <w:contextualSpacing/>
            </w:pPr>
            <w:r w:rsidRPr="0002324F">
              <w:t>Приложение № 1 к лицензии на осуществление образовательной деятельности серия 7</w:t>
            </w:r>
            <w:r>
              <w:t>6П01 № 0002976, от 30.04.2015г.</w:t>
            </w:r>
          </w:p>
          <w:p w:rsidR="00CA0969" w:rsidRPr="00756AD9" w:rsidRDefault="00CA0969" w:rsidP="008E240F">
            <w:pPr>
              <w:contextualSpacing/>
            </w:pPr>
          </w:p>
        </w:tc>
      </w:tr>
    </w:tbl>
    <w:p w:rsidR="008A70C7" w:rsidRDefault="008A70C7"/>
    <w:p w:rsidR="00B04451" w:rsidRPr="00B04451" w:rsidRDefault="00B04451" w:rsidP="00B04451">
      <w:pPr>
        <w:jc w:val="both"/>
      </w:pPr>
      <w:r>
        <w:t xml:space="preserve">       </w:t>
      </w:r>
      <w:r w:rsidRPr="00B04451">
        <w:t>Муниципальное бюджетное дошкольн</w:t>
      </w:r>
      <w:r>
        <w:t xml:space="preserve">ое образовательное учреждение детский сад № 1 «Сказка»  </w:t>
      </w:r>
      <w:r w:rsidRPr="00B04451">
        <w:t>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1</w:t>
      </w:r>
      <w:r>
        <w:t>03</w:t>
      </w:r>
      <w:r w:rsidRPr="00B04451">
        <w:t xml:space="preserve"> мест. Общая площадь здания 1</w:t>
      </w:r>
      <w:r>
        <w:t>701</w:t>
      </w:r>
      <w:r w:rsidRPr="00B04451">
        <w:t xml:space="preserve"> кв. м, из них </w:t>
      </w:r>
      <w:r w:rsidRPr="00B04451">
        <w:lastRenderedPageBreak/>
        <w:t xml:space="preserve">площадь помещений, используемых непосредственно для нужд образовательного процесса, </w:t>
      </w:r>
      <w:r w:rsidR="00903A8A">
        <w:t>867</w:t>
      </w:r>
      <w:r w:rsidR="001211D4">
        <w:t xml:space="preserve"> </w:t>
      </w:r>
      <w:r w:rsidRPr="00B04451">
        <w:t xml:space="preserve"> кв. м.</w:t>
      </w:r>
    </w:p>
    <w:p w:rsidR="00B04451" w:rsidRPr="00B04451" w:rsidRDefault="00B04451" w:rsidP="00B04451">
      <w:pPr>
        <w:jc w:val="both"/>
      </w:pPr>
      <w:r>
        <w:t xml:space="preserve">        </w:t>
      </w:r>
      <w:r w:rsidRPr="00B04451"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B04451" w:rsidRPr="00B04451" w:rsidRDefault="00B04451" w:rsidP="00B04451">
      <w:pPr>
        <w:jc w:val="both"/>
      </w:pPr>
      <w:r>
        <w:t xml:space="preserve">        </w:t>
      </w:r>
      <w:r w:rsidRPr="00B04451"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04451" w:rsidRPr="00B04451" w:rsidRDefault="00B04451" w:rsidP="00B04451">
      <w:pPr>
        <w:jc w:val="both"/>
      </w:pPr>
      <w:r w:rsidRPr="00B04451">
        <w:t>Режим работы Детского сада</w:t>
      </w:r>
      <w:r>
        <w:t>:</w:t>
      </w:r>
    </w:p>
    <w:p w:rsidR="00B04451" w:rsidRPr="0002324F" w:rsidRDefault="00B04451" w:rsidP="00B0445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2324F">
        <w:t>6 групп -10,5часов (с 7.30 до 18), 1 группа - 12 часов (с 7.00 до 19.00)</w:t>
      </w:r>
      <w:r w:rsidRPr="0002324F">
        <w:rPr>
          <w:color w:val="000000"/>
        </w:rPr>
        <w:t xml:space="preserve"> </w:t>
      </w:r>
    </w:p>
    <w:p w:rsidR="00B04451" w:rsidRPr="0002324F" w:rsidRDefault="00B04451" w:rsidP="00B0445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02324F">
        <w:rPr>
          <w:color w:val="000000"/>
        </w:rPr>
        <w:t>Выходные дни – суббота, воскресенье, нерабочие праздничные дни, установленные законодательством Российской Федерации.</w:t>
      </w:r>
    </w:p>
    <w:p w:rsidR="00B04451" w:rsidRPr="00CA0969" w:rsidRDefault="00CA0969" w:rsidP="00B04451">
      <w:pPr>
        <w:jc w:val="both"/>
        <w:rPr>
          <w:color w:val="000000"/>
        </w:rPr>
      </w:pPr>
      <w:r>
        <w:t>Вывод</w:t>
      </w:r>
      <w:r w:rsidRPr="00CA0969">
        <w:rPr>
          <w:color w:val="000000"/>
        </w:rPr>
        <w:t>: ДОУ зарегистрировано и функционирует в соответствии с нормативными документами в сфере образования Российской Федерации.</w:t>
      </w:r>
    </w:p>
    <w:p w:rsidR="00B04451" w:rsidRPr="00B04451" w:rsidRDefault="00B04451" w:rsidP="00B04451">
      <w:pPr>
        <w:pStyle w:val="a6"/>
        <w:widowControl w:val="0"/>
        <w:numPr>
          <w:ilvl w:val="0"/>
          <w:numId w:val="2"/>
        </w:numPr>
        <w:jc w:val="center"/>
        <w:rPr>
          <w:b/>
        </w:rPr>
      </w:pPr>
      <w:r w:rsidRPr="00B04451">
        <w:rPr>
          <w:b/>
        </w:rPr>
        <w:t xml:space="preserve"> Система управления организации</w:t>
      </w:r>
    </w:p>
    <w:p w:rsidR="00FA3E0F" w:rsidRPr="00FA3E0F" w:rsidRDefault="00B04451" w:rsidP="00FA3E0F">
      <w:pPr>
        <w:widowControl w:val="0"/>
        <w:jc w:val="both"/>
        <w:rPr>
          <w:rFonts w:eastAsiaTheme="minorHAnsi" w:cstheme="minorBidi"/>
        </w:rPr>
      </w:pPr>
      <w:r>
        <w:t xml:space="preserve"> </w:t>
      </w:r>
      <w:r w:rsidR="00FA3E0F">
        <w:t xml:space="preserve">        </w:t>
      </w:r>
      <w:r>
        <w:t xml:space="preserve"> </w:t>
      </w:r>
      <w:r w:rsidR="00FA3E0F" w:rsidRPr="00FA3E0F">
        <w:rPr>
          <w:rFonts w:eastAsiaTheme="minorHAnsi" w:cstheme="minorBidi"/>
        </w:rPr>
        <w:t xml:space="preserve">Управление детским садом осуществляется в соответствии с Законом Российской Федерации </w:t>
      </w:r>
      <w:r w:rsidR="00FA3E0F" w:rsidRPr="00FA3E0F">
        <w:rPr>
          <w:rFonts w:eastAsiaTheme="minorHAnsi" w:cstheme="minorBidi"/>
          <w:lang w:eastAsia="en-US"/>
        </w:rPr>
        <w:t>«Об образовании в Российской Федерации» от 29.12.2012 г. № 273</w:t>
      </w:r>
      <w:r w:rsidR="00FA3E0F" w:rsidRPr="00FA3E0F">
        <w:rPr>
          <w:rFonts w:eastAsiaTheme="minorHAnsi" w:cstheme="minorBidi"/>
        </w:rPr>
        <w:t>, иными законодательными актами Российской Федерации,  Уставом.</w:t>
      </w:r>
    </w:p>
    <w:p w:rsidR="00B04451" w:rsidRDefault="00B04451" w:rsidP="00B04451">
      <w:pPr>
        <w:widowControl w:val="0"/>
        <w:jc w:val="both"/>
      </w:pPr>
      <w:r>
        <w:t xml:space="preserve">              </w:t>
      </w:r>
      <w:r w:rsidRPr="00B04451">
        <w:t>Управление Детским садом строится на принципах единоначалия и коллегиальности.</w:t>
      </w:r>
    </w:p>
    <w:p w:rsidR="00B04451" w:rsidRDefault="00B04451" w:rsidP="00B04451">
      <w:pPr>
        <w:widowControl w:val="0"/>
        <w:jc w:val="both"/>
      </w:pPr>
      <w:r w:rsidRPr="00B04451">
        <w:t xml:space="preserve"> </w:t>
      </w:r>
      <w:r>
        <w:t xml:space="preserve">       </w:t>
      </w:r>
      <w:r w:rsidRPr="00B04451">
        <w:t xml:space="preserve">Коллегиальными органами управления являются: </w:t>
      </w:r>
      <w:r>
        <w:t>Совет родителей</w:t>
      </w:r>
      <w:r w:rsidRPr="00B04451">
        <w:t>, педагогический совет, общее собрание работников. Единоличным исполнительным органом является руководитель – заведующий.</w:t>
      </w:r>
    </w:p>
    <w:p w:rsidR="00672DD8" w:rsidRPr="0002324F" w:rsidRDefault="00672DD8" w:rsidP="00672DD8">
      <w:pPr>
        <w:shd w:val="clear" w:color="auto" w:fill="FFFFFF"/>
        <w:contextualSpacing/>
        <w:jc w:val="both"/>
      </w:pPr>
      <w:r w:rsidRPr="0002324F"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</w:p>
    <w:p w:rsidR="00672DD8" w:rsidRPr="0002324F" w:rsidRDefault="00672DD8" w:rsidP="00672DD8">
      <w:pPr>
        <w:shd w:val="clear" w:color="auto" w:fill="FFFFFF"/>
        <w:contextualSpacing/>
        <w:jc w:val="both"/>
      </w:pPr>
      <w:r w:rsidRPr="0002324F">
        <w:t xml:space="preserve"> </w:t>
      </w:r>
      <w:r>
        <w:t xml:space="preserve">       </w:t>
      </w:r>
      <w:r w:rsidRPr="0002324F">
        <w:t>Руководство дошкольным образовательным учреждением регламентируется нормативно – правовыми и локальными документами.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Федеральным законом «Об образовании».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Федеральным законом «Об основных гарантиях прав ребенка Российской Федерации».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Конвенцией ООН о правах ребенка.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Санитарно - эпидемиологическими правилами и нормативами для ДОУ.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 xml:space="preserve">Уставом МБДОУ 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Договором между МБДОУ детский сад №1 «Сказка»  и родителями.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Трудовыми договорами между администрацией и работниками.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Правилами внутреннего трудового распорядка.</w:t>
      </w:r>
    </w:p>
    <w:p w:rsidR="00672DD8" w:rsidRPr="0002324F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>Положением о Совете педагогов.</w:t>
      </w:r>
    </w:p>
    <w:p w:rsidR="00672DD8" w:rsidRPr="00672DD8" w:rsidRDefault="00672DD8" w:rsidP="00672DD8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ind w:left="0" w:firstLine="0"/>
        <w:contextualSpacing/>
        <w:jc w:val="both"/>
      </w:pPr>
      <w:r w:rsidRPr="0002324F">
        <w:t xml:space="preserve">Положением о </w:t>
      </w:r>
      <w:r>
        <w:t>Совете родителей</w:t>
      </w:r>
      <w:r w:rsidRPr="0002324F">
        <w:t>.</w:t>
      </w:r>
    </w:p>
    <w:p w:rsidR="00B04451" w:rsidRPr="004355C8" w:rsidRDefault="00B04451" w:rsidP="00B04451">
      <w:pPr>
        <w:shd w:val="clear" w:color="auto" w:fill="FFFFFF"/>
        <w:jc w:val="center"/>
        <w:rPr>
          <w:b/>
          <w:i/>
        </w:rPr>
      </w:pPr>
      <w:r w:rsidRPr="004355C8">
        <w:rPr>
          <w:b/>
          <w:i/>
        </w:rPr>
        <w:t>Органы управления, действующие в Детском саду</w:t>
      </w:r>
    </w:p>
    <w:p w:rsidR="004434A8" w:rsidRPr="00B04451" w:rsidRDefault="004434A8" w:rsidP="00B04451">
      <w:pPr>
        <w:shd w:val="clear" w:color="auto" w:fill="FFFFFF"/>
        <w:jc w:val="center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7322"/>
      </w:tblGrid>
      <w:tr w:rsidR="00B04451" w:rsidRPr="00B04451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center"/>
            </w:pPr>
            <w:r w:rsidRPr="00B04451">
              <w:t>Наименование органа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center"/>
            </w:pPr>
            <w:r w:rsidRPr="00B04451">
              <w:t>Функции</w:t>
            </w:r>
          </w:p>
        </w:tc>
      </w:tr>
      <w:tr w:rsidR="00B04451" w:rsidRPr="00B04451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 w:rsidRPr="00B04451">
              <w:t>Заведующий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 w:rsidRPr="00B04451"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04451" w:rsidRPr="00B04451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>
              <w:t xml:space="preserve">Совет родителей 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 w:rsidRPr="00B04451">
              <w:t>Рассматривает вопросы:</w:t>
            </w:r>
          </w:p>
          <w:p w:rsidR="004434A8" w:rsidRDefault="00B04451" w:rsidP="008E240F">
            <w:pPr>
              <w:jc w:val="both"/>
            </w:pPr>
            <w:r w:rsidRPr="00B04451">
              <w:t xml:space="preserve">− </w:t>
            </w:r>
            <w:r w:rsidR="004434A8">
              <w:t>с</w:t>
            </w:r>
            <w:r w:rsidR="004434A8" w:rsidRPr="004434A8">
              <w:t>одействие руководству ДОУ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</w:t>
            </w:r>
            <w:r w:rsidR="004434A8">
              <w:t>;</w:t>
            </w:r>
          </w:p>
          <w:p w:rsidR="00B04451" w:rsidRDefault="004434A8" w:rsidP="008E240F">
            <w:pPr>
              <w:jc w:val="both"/>
            </w:pPr>
            <w:r>
              <w:lastRenderedPageBreak/>
              <w:t>- о</w:t>
            </w:r>
            <w:r w:rsidRPr="004434A8">
              <w:t>казывает содействие в проведении массовых воспитательных мероприятиях с детьми</w:t>
            </w:r>
            <w:r w:rsidR="00B04451" w:rsidRPr="00B04451">
              <w:t>;</w:t>
            </w:r>
          </w:p>
          <w:p w:rsidR="00B04451" w:rsidRPr="00B04451" w:rsidRDefault="004434A8" w:rsidP="008E240F">
            <w:pPr>
              <w:jc w:val="both"/>
            </w:pPr>
            <w:r>
              <w:t>- п</w:t>
            </w:r>
            <w:r w:rsidRPr="004434A8">
              <w:t>ринимает участие в обсуждении локальных актов ДОУ по вопросам, относящихся к полномочиям Совета</w:t>
            </w:r>
            <w:r>
              <w:t>.</w:t>
            </w:r>
          </w:p>
        </w:tc>
      </w:tr>
      <w:tr w:rsidR="00B04451" w:rsidRPr="00B04451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 w:rsidRPr="00B04451">
              <w:t>Педагогический совет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r w:rsidRPr="00B04451"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B04451" w:rsidRPr="00B04451" w:rsidRDefault="00B04451" w:rsidP="008E240F">
            <w:r w:rsidRPr="00B04451">
              <w:t>− развития образовательных услуг;</w:t>
            </w:r>
          </w:p>
          <w:p w:rsidR="00B04451" w:rsidRPr="00B04451" w:rsidRDefault="00B04451" w:rsidP="008E240F">
            <w:r w:rsidRPr="00B04451">
              <w:t>− регламентации образовательных отношений;</w:t>
            </w:r>
          </w:p>
          <w:p w:rsidR="00B04451" w:rsidRPr="00B04451" w:rsidRDefault="00B04451" w:rsidP="008E240F">
            <w:r w:rsidRPr="00B04451">
              <w:t>− разработки образовательных программ;</w:t>
            </w:r>
          </w:p>
          <w:p w:rsidR="00B04451" w:rsidRPr="00B04451" w:rsidRDefault="00B04451" w:rsidP="008E240F">
            <w:r w:rsidRPr="00B04451">
              <w:t>− выбора учебников, учебных пособий, средств обучения и воспитания;</w:t>
            </w:r>
          </w:p>
          <w:p w:rsidR="00B04451" w:rsidRPr="00B04451" w:rsidRDefault="00B04451" w:rsidP="008E240F">
            <w:r w:rsidRPr="00B04451">
              <w:t>− материально-технического обеспечения образовательного процесса;</w:t>
            </w:r>
          </w:p>
          <w:p w:rsidR="00B04451" w:rsidRPr="00B04451" w:rsidRDefault="00B04451" w:rsidP="008E240F">
            <w:r w:rsidRPr="00B04451">
              <w:t>− аттестации, повышении квалификации педагогических работников;</w:t>
            </w:r>
          </w:p>
          <w:p w:rsidR="00B04451" w:rsidRPr="00B04451" w:rsidRDefault="00B04451" w:rsidP="008E240F">
            <w:r w:rsidRPr="00B04451">
              <w:t>− координации деятельности методических объединений</w:t>
            </w:r>
          </w:p>
        </w:tc>
      </w:tr>
      <w:tr w:rsidR="00B04451" w:rsidRPr="00B04451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 w:rsidRPr="00B04451">
              <w:t>Общее собрание работников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B04451" w:rsidRDefault="00B04451" w:rsidP="008E240F">
            <w:pPr>
              <w:jc w:val="both"/>
            </w:pPr>
            <w:r w:rsidRPr="00B04451">
              <w:t>Реализует право работников участвовать в управлении образовательной организацией, в том числе:</w:t>
            </w:r>
          </w:p>
          <w:p w:rsidR="00B04451" w:rsidRPr="00B04451" w:rsidRDefault="00B04451" w:rsidP="008E240F">
            <w:pPr>
              <w:jc w:val="both"/>
            </w:pPr>
            <w:r w:rsidRPr="00B04451"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04451" w:rsidRPr="00B04451" w:rsidRDefault="00B04451" w:rsidP="008E240F">
            <w:pPr>
              <w:jc w:val="both"/>
            </w:pPr>
            <w:r w:rsidRPr="00B04451"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04451" w:rsidRPr="00B04451" w:rsidRDefault="00B04451" w:rsidP="008E240F">
            <w:pPr>
              <w:jc w:val="both"/>
            </w:pPr>
            <w:r w:rsidRPr="00B04451">
              <w:t>− разрешать конфликтные ситуации между работниками и администрацией образовательной организации;</w:t>
            </w:r>
          </w:p>
          <w:p w:rsidR="00B04451" w:rsidRPr="00B04451" w:rsidRDefault="00B04451" w:rsidP="008E240F">
            <w:pPr>
              <w:jc w:val="both"/>
            </w:pPr>
            <w:r w:rsidRPr="00B04451"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434A8" w:rsidRDefault="00672DD8" w:rsidP="00B04451">
      <w:pPr>
        <w:widowControl w:val="0"/>
        <w:jc w:val="both"/>
      </w:pPr>
      <w:r>
        <w:rPr>
          <w:noProof/>
        </w:rPr>
        <w:drawing>
          <wp:inline distT="0" distB="0" distL="0" distR="0" wp14:anchorId="1B10E032" wp14:editId="71759994">
            <wp:extent cx="5810250" cy="3416732"/>
            <wp:effectExtent l="0" t="0" r="0" b="0"/>
            <wp:docPr id="4" name="Рисунок 4" descr="C:\Users\Ирина\Pictures\2019-03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Pictures\2019-03-26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0" b="4535"/>
                    <a:stretch/>
                  </pic:blipFill>
                  <pic:spPr bwMode="auto">
                    <a:xfrm>
                      <a:off x="0" y="0"/>
                      <a:ext cx="581491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823">
        <w:t xml:space="preserve"> </w:t>
      </w:r>
    </w:p>
    <w:p w:rsidR="00CE769C" w:rsidRDefault="00CE769C" w:rsidP="00CE769C">
      <w:pPr>
        <w:jc w:val="both"/>
      </w:pPr>
      <w:r>
        <w:t xml:space="preserve">        </w:t>
      </w:r>
    </w:p>
    <w:p w:rsidR="00CE769C" w:rsidRDefault="00CE769C" w:rsidP="00CE769C">
      <w:pPr>
        <w:jc w:val="both"/>
      </w:pPr>
      <w:r>
        <w:t xml:space="preserve">  </w:t>
      </w:r>
      <w:r w:rsidRPr="00CE769C">
        <w:t>Вывод: Структура и механизм управления ДОУ обеспечивает стабильное функционирование. Демократизация системы управления способствует развитию инициативы участни</w:t>
      </w:r>
      <w:r>
        <w:lastRenderedPageBreak/>
        <w:t>ков образовательного процесса (</w:t>
      </w:r>
      <w:r w:rsidRPr="00CE769C">
        <w:t>педагогов, родителей</w:t>
      </w:r>
      <w:r>
        <w:t xml:space="preserve"> </w:t>
      </w:r>
      <w:r w:rsidRPr="00CE769C">
        <w:t>(законных представителей), детей) и сотрудников ДОУ.</w:t>
      </w:r>
    </w:p>
    <w:p w:rsidR="00FA3E0F" w:rsidRPr="00FA3E0F" w:rsidRDefault="00FA3E0F" w:rsidP="00FA3E0F">
      <w:pPr>
        <w:spacing w:line="270" w:lineRule="atLeast"/>
        <w:ind w:firstLine="708"/>
        <w:jc w:val="both"/>
        <w:textAlignment w:val="baseline"/>
        <w:rPr>
          <w:rFonts w:eastAsiaTheme="minorHAnsi" w:cstheme="minorBidi"/>
        </w:rPr>
      </w:pPr>
      <w:r w:rsidRPr="00FA3E0F">
        <w:rPr>
          <w:rFonts w:eastAsiaTheme="minorHAnsi" w:cstheme="minorBidi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FA3E0F" w:rsidRPr="00CE769C" w:rsidRDefault="00FA3E0F" w:rsidP="00CE769C">
      <w:pPr>
        <w:jc w:val="both"/>
        <w:rPr>
          <w:b/>
        </w:rPr>
      </w:pPr>
    </w:p>
    <w:p w:rsidR="004434A8" w:rsidRDefault="004434A8" w:rsidP="004434A8">
      <w:pPr>
        <w:jc w:val="center"/>
        <w:rPr>
          <w:b/>
        </w:rPr>
      </w:pPr>
    </w:p>
    <w:p w:rsidR="004434A8" w:rsidRPr="004434A8" w:rsidRDefault="004434A8" w:rsidP="004434A8">
      <w:pPr>
        <w:jc w:val="center"/>
        <w:rPr>
          <w:b/>
        </w:rPr>
      </w:pPr>
      <w:r w:rsidRPr="004434A8">
        <w:rPr>
          <w:b/>
        </w:rPr>
        <w:t>3. Оценка образовательной деятельности</w:t>
      </w:r>
    </w:p>
    <w:p w:rsidR="004434A8" w:rsidRPr="004434A8" w:rsidRDefault="004434A8" w:rsidP="004434A8">
      <w:pPr>
        <w:jc w:val="both"/>
      </w:pPr>
      <w:r>
        <w:t xml:space="preserve">       </w:t>
      </w:r>
      <w:r w:rsidRPr="004434A8"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434A8" w:rsidRDefault="004434A8" w:rsidP="004434A8">
      <w:pPr>
        <w:jc w:val="both"/>
      </w:pPr>
      <w:r>
        <w:t xml:space="preserve">        </w:t>
      </w:r>
      <w:r w:rsidRPr="004434A8"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A0969" w:rsidRPr="00CA0969" w:rsidRDefault="00CA0969" w:rsidP="002A109A">
      <w:pPr>
        <w:contextualSpacing/>
        <w:jc w:val="both"/>
      </w:pPr>
      <w:r>
        <w:t xml:space="preserve">     </w:t>
      </w:r>
      <w:r w:rsidRPr="00CA0969">
        <w:t>Наша «Основная образовательная программа дошкольного образования» разработана на основе ФГОС ДО, Примерной основной образовательной программы, в соответствии с Федеральны</w:t>
      </w:r>
      <w:r w:rsidR="007D0925">
        <w:t>м законом «Об образовании в Рос</w:t>
      </w:r>
      <w:r w:rsidRPr="00CA0969">
        <w:t>сийской Федерации», одобренной решением федерального учебно-методического объединения по общему образованию (протокол от 20 мая 2015 г. № 2/15), а также    использовали некоторые разделы Примерной общеобразовательной программы дошкольного образования «От рождения до школы», под редакцией Н. Е. Вераксы, Т. С. Комаровой, М. А. Васильевой.</w:t>
      </w:r>
    </w:p>
    <w:p w:rsidR="00CA0969" w:rsidRPr="00CA0969" w:rsidRDefault="00CA0969" w:rsidP="00CA0969">
      <w:pPr>
        <w:tabs>
          <w:tab w:val="left" w:pos="5205"/>
        </w:tabs>
        <w:contextualSpacing/>
        <w:jc w:val="both"/>
      </w:pPr>
      <w:r w:rsidRPr="00CA0969">
        <w:t>Нами используются парциальные программы:</w:t>
      </w:r>
      <w:r w:rsidRPr="00CA0969">
        <w:tab/>
      </w:r>
    </w:p>
    <w:p w:rsidR="00CA0969" w:rsidRPr="00CA0969" w:rsidRDefault="00CA0969" w:rsidP="00CA0969">
      <w:pPr>
        <w:contextualSpacing/>
        <w:jc w:val="both"/>
      </w:pPr>
      <w:r w:rsidRPr="00CA0969">
        <w:t>•</w:t>
      </w:r>
      <w:r w:rsidRPr="00CA0969">
        <w:tab/>
        <w:t>В.Г. Алямовская «Как воспитать здорового ребенка»</w:t>
      </w:r>
    </w:p>
    <w:p w:rsidR="00CA0969" w:rsidRPr="00CA0969" w:rsidRDefault="00CA0969" w:rsidP="00CA0969">
      <w:pPr>
        <w:contextualSpacing/>
        <w:jc w:val="both"/>
      </w:pPr>
      <w:r w:rsidRPr="00CA0969">
        <w:t>•</w:t>
      </w:r>
      <w:r w:rsidRPr="00CA0969">
        <w:tab/>
        <w:t>И.А. Лыкова «Цветные ладошки»</w:t>
      </w:r>
    </w:p>
    <w:p w:rsidR="00CA0969" w:rsidRPr="00CA0969" w:rsidRDefault="00CA0969" w:rsidP="00CA0969">
      <w:pPr>
        <w:contextualSpacing/>
        <w:jc w:val="both"/>
      </w:pPr>
      <w:r w:rsidRPr="00CA0969">
        <w:t>•</w:t>
      </w:r>
      <w:r w:rsidRPr="00CA0969">
        <w:tab/>
        <w:t>С.Н. Николаева «Юный эколог»</w:t>
      </w:r>
    </w:p>
    <w:p w:rsidR="00CA0969" w:rsidRPr="00CA0969" w:rsidRDefault="00CA0969" w:rsidP="00CA0969">
      <w:pPr>
        <w:contextualSpacing/>
        <w:jc w:val="both"/>
      </w:pPr>
      <w:r w:rsidRPr="00CA0969">
        <w:t>•</w:t>
      </w:r>
      <w:r w:rsidRPr="00CA0969">
        <w:tab/>
        <w:t>Н.Ю. Куражева «Цветик – Семицв</w:t>
      </w:r>
      <w:r w:rsidR="007D0925">
        <w:t>етик. Приключение будущих перво</w:t>
      </w:r>
      <w:r w:rsidRPr="00CA0969">
        <w:t>классников»</w:t>
      </w:r>
    </w:p>
    <w:p w:rsidR="00CA0969" w:rsidRPr="00CA0969" w:rsidRDefault="00CA0969" w:rsidP="004434A8">
      <w:pPr>
        <w:jc w:val="both"/>
      </w:pPr>
    </w:p>
    <w:p w:rsidR="004434A8" w:rsidRPr="004355C8" w:rsidRDefault="004434A8" w:rsidP="004434A8">
      <w:pPr>
        <w:ind w:firstLine="567"/>
        <w:contextualSpacing/>
        <w:jc w:val="center"/>
        <w:rPr>
          <w:i/>
        </w:rPr>
      </w:pPr>
      <w:r w:rsidRPr="004355C8">
        <w:rPr>
          <w:b/>
          <w:i/>
        </w:rPr>
        <w:t>Приоритетные направления деятельности учреждения в отчетном году</w:t>
      </w:r>
      <w:r w:rsidRPr="004355C8">
        <w:rPr>
          <w:i/>
        </w:rPr>
        <w:t>:</w:t>
      </w:r>
    </w:p>
    <w:p w:rsidR="004434A8" w:rsidRPr="0002324F" w:rsidRDefault="004434A8" w:rsidP="002A109A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02324F">
        <w:t>дальнейшая отработка модели современного образовательного учреждения, отвечающего требованиям стандартизации, ориентированного на обеспечение динамичного комплексного развития дошкольника посредством инновационных педагогических систем, технологий, образовательных программ, ориентированных на социальный заказ;</w:t>
      </w:r>
    </w:p>
    <w:p w:rsidR="004434A8" w:rsidRPr="0002324F" w:rsidRDefault="004434A8" w:rsidP="002A109A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02324F">
        <w:t>создание необходимых условий для достижения нового качества дошкольного образования путём реализации проекта «Практико-ориентированная среда, как ведущий фактор развития ребёнка»;</w:t>
      </w:r>
    </w:p>
    <w:p w:rsidR="004434A8" w:rsidRPr="0002324F" w:rsidRDefault="004434A8" w:rsidP="002A109A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02324F">
        <w:t>повышение профессиональной компетентности и эффективное использование кадрового ресурса;</w:t>
      </w:r>
    </w:p>
    <w:p w:rsidR="004434A8" w:rsidRPr="0002324F" w:rsidRDefault="004434A8" w:rsidP="002A109A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02324F">
        <w:t>укрепление здоровья воспитанников.</w:t>
      </w:r>
    </w:p>
    <w:p w:rsidR="004434A8" w:rsidRPr="004434A8" w:rsidRDefault="004434A8" w:rsidP="004434A8">
      <w:pPr>
        <w:jc w:val="both"/>
      </w:pPr>
    </w:p>
    <w:p w:rsidR="004434A8" w:rsidRPr="004434A8" w:rsidRDefault="004434A8" w:rsidP="004434A8">
      <w:pPr>
        <w:jc w:val="both"/>
      </w:pPr>
      <w:r w:rsidRPr="004434A8">
        <w:t>Детский сад посещают 14</w:t>
      </w:r>
      <w:r>
        <w:t>0</w:t>
      </w:r>
      <w:r w:rsidRPr="004434A8">
        <w:t xml:space="preserve"> воспитанников в возрасте от </w:t>
      </w:r>
      <w:r>
        <w:t>3</w:t>
      </w:r>
      <w:r w:rsidRPr="004434A8">
        <w:t xml:space="preserve"> до 7 лет. В Детском саду сформировано </w:t>
      </w:r>
      <w:r>
        <w:t>7</w:t>
      </w:r>
      <w:r w:rsidRPr="004434A8">
        <w:t xml:space="preserve"> групп общеразвивающей направленности. Из них:</w:t>
      </w:r>
    </w:p>
    <w:p w:rsidR="004434A8" w:rsidRPr="004434A8" w:rsidRDefault="004434A8" w:rsidP="004434A8">
      <w:pPr>
        <w:jc w:val="both"/>
      </w:pPr>
      <w:r w:rsidRPr="004434A8">
        <w:t xml:space="preserve">−  </w:t>
      </w:r>
      <w:r w:rsidR="00FA2068">
        <w:t>1</w:t>
      </w:r>
      <w:r w:rsidR="00FA2068" w:rsidRPr="004434A8">
        <w:t>групп</w:t>
      </w:r>
      <w:r w:rsidR="00FA2068">
        <w:t>а дошкольного возраста от 3-4 лет</w:t>
      </w:r>
      <w:r w:rsidR="00FA2068" w:rsidRPr="004434A8">
        <w:t xml:space="preserve"> </w:t>
      </w:r>
      <w:r w:rsidRPr="004434A8">
        <w:t>–</w:t>
      </w:r>
      <w:r w:rsidR="00FA2068">
        <w:t xml:space="preserve"> 20 детей</w:t>
      </w:r>
      <w:r w:rsidRPr="004434A8">
        <w:t>;</w:t>
      </w:r>
    </w:p>
    <w:p w:rsidR="004434A8" w:rsidRPr="004434A8" w:rsidRDefault="004434A8" w:rsidP="004434A8">
      <w:pPr>
        <w:jc w:val="both"/>
      </w:pPr>
      <w:r w:rsidRPr="004434A8">
        <w:t xml:space="preserve">− 1 </w:t>
      </w:r>
      <w:r w:rsidR="00FA2068" w:rsidRPr="004434A8">
        <w:t>групп</w:t>
      </w:r>
      <w:r w:rsidR="00FA2068">
        <w:t>а дошкольного возраста от 4-5 лет</w:t>
      </w:r>
      <w:r w:rsidR="00FA2068" w:rsidRPr="004434A8">
        <w:t xml:space="preserve"> </w:t>
      </w:r>
      <w:r w:rsidRPr="004434A8">
        <w:t xml:space="preserve">– </w:t>
      </w:r>
      <w:r w:rsidRPr="00FA2068">
        <w:t>2</w:t>
      </w:r>
      <w:r w:rsidR="00FA2068" w:rsidRPr="00FA2068">
        <w:t xml:space="preserve">0 </w:t>
      </w:r>
      <w:r w:rsidRPr="00FA2068">
        <w:t>детей</w:t>
      </w:r>
      <w:r w:rsidRPr="004434A8">
        <w:t>;</w:t>
      </w:r>
    </w:p>
    <w:p w:rsidR="004434A8" w:rsidRPr="004434A8" w:rsidRDefault="004434A8" w:rsidP="004434A8">
      <w:pPr>
        <w:jc w:val="both"/>
      </w:pPr>
      <w:r w:rsidRPr="004434A8">
        <w:t xml:space="preserve">− </w:t>
      </w:r>
      <w:r w:rsidR="00FA2068">
        <w:t xml:space="preserve">2 </w:t>
      </w:r>
      <w:r w:rsidR="00FA2068" w:rsidRPr="004434A8">
        <w:t>групп</w:t>
      </w:r>
      <w:r w:rsidR="00FA2068">
        <w:t>ы дошкольного возраста от 5-6 лет</w:t>
      </w:r>
      <w:r w:rsidR="00FA2068" w:rsidRPr="004434A8">
        <w:t xml:space="preserve"> </w:t>
      </w:r>
      <w:r w:rsidRPr="004434A8">
        <w:t xml:space="preserve">– </w:t>
      </w:r>
      <w:r w:rsidR="00FA2068">
        <w:t>41</w:t>
      </w:r>
      <w:r w:rsidRPr="004434A8">
        <w:t xml:space="preserve"> детей;</w:t>
      </w:r>
    </w:p>
    <w:p w:rsidR="004434A8" w:rsidRPr="004434A8" w:rsidRDefault="004434A8" w:rsidP="004434A8">
      <w:pPr>
        <w:jc w:val="both"/>
      </w:pPr>
      <w:r w:rsidRPr="004434A8">
        <w:t xml:space="preserve">− </w:t>
      </w:r>
      <w:r w:rsidR="00FA2068">
        <w:t>3</w:t>
      </w:r>
      <w:r w:rsidRPr="004434A8">
        <w:t xml:space="preserve"> групп</w:t>
      </w:r>
      <w:r w:rsidR="00FA2068">
        <w:t>ы дошкольного возраста от 6-7 лет</w:t>
      </w:r>
      <w:r w:rsidRPr="004434A8">
        <w:t xml:space="preserve"> – </w:t>
      </w:r>
      <w:r w:rsidR="00FA2068">
        <w:t>59</w:t>
      </w:r>
      <w:r w:rsidRPr="004434A8">
        <w:t xml:space="preserve"> детей.</w:t>
      </w:r>
    </w:p>
    <w:p w:rsidR="004434A8" w:rsidRPr="004434A8" w:rsidRDefault="004434A8" w:rsidP="004434A8">
      <w:pPr>
        <w:jc w:val="both"/>
      </w:pPr>
      <w:r w:rsidRPr="004434A8">
        <w:t>Уровень развития детей анализируется по итогам педагогическо</w:t>
      </w:r>
      <w:r w:rsidR="000D6EEB">
        <w:t>го мониторинга</w:t>
      </w:r>
      <w:r w:rsidRPr="004434A8">
        <w:t>. Формы проведе</w:t>
      </w:r>
      <w:r w:rsidR="000D6EEB">
        <w:t>ния</w:t>
      </w:r>
      <w:r w:rsidRPr="004434A8">
        <w:t>:</w:t>
      </w:r>
    </w:p>
    <w:p w:rsidR="004434A8" w:rsidRPr="004434A8" w:rsidRDefault="004434A8" w:rsidP="004434A8">
      <w:pPr>
        <w:jc w:val="both"/>
      </w:pPr>
      <w:r w:rsidRPr="004434A8">
        <w:t xml:space="preserve">− диагностические </w:t>
      </w:r>
      <w:r w:rsidR="000D6EEB">
        <w:t>ООД</w:t>
      </w:r>
      <w:r w:rsidRPr="004434A8">
        <w:t xml:space="preserve"> (по каждому разделу программы);</w:t>
      </w:r>
    </w:p>
    <w:p w:rsidR="004434A8" w:rsidRPr="004434A8" w:rsidRDefault="004434A8" w:rsidP="004434A8">
      <w:pPr>
        <w:jc w:val="both"/>
      </w:pPr>
      <w:r w:rsidRPr="004434A8">
        <w:lastRenderedPageBreak/>
        <w:t>− диагностические срезы;</w:t>
      </w:r>
    </w:p>
    <w:p w:rsidR="004434A8" w:rsidRPr="004434A8" w:rsidRDefault="004434A8" w:rsidP="004434A8">
      <w:pPr>
        <w:jc w:val="both"/>
      </w:pPr>
      <w:r w:rsidRPr="004434A8">
        <w:t>− наблюдения, итоговые занятия.</w:t>
      </w:r>
    </w:p>
    <w:p w:rsidR="004434A8" w:rsidRDefault="004434A8" w:rsidP="004434A8">
      <w:pPr>
        <w:jc w:val="both"/>
      </w:pPr>
      <w:r w:rsidRPr="004434A8"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</w:t>
      </w:r>
      <w:r w:rsidR="000D6EEB">
        <w:t xml:space="preserve">оценки уровней эффективности педагогических воздействий </w:t>
      </w:r>
      <w:r w:rsidRPr="004434A8">
        <w:t>включают анализ уровня развития качества освоения образовательных областей</w:t>
      </w:r>
      <w:r w:rsidR="000D6EEB">
        <w:t xml:space="preserve"> воспитанниками.</w:t>
      </w:r>
      <w:r w:rsidRPr="004434A8">
        <w:t xml:space="preserve"> Так, результаты качества освоения ООП Детского сада на конец </w:t>
      </w:r>
      <w:r w:rsidR="000D6EEB">
        <w:t>учебного</w:t>
      </w:r>
      <w:r w:rsidRPr="004434A8">
        <w:t xml:space="preserve"> года выглядят следующим образом:</w:t>
      </w:r>
    </w:p>
    <w:p w:rsidR="004355C8" w:rsidRPr="004355C8" w:rsidRDefault="004355C8" w:rsidP="004355C8">
      <w:pPr>
        <w:shd w:val="clear" w:color="auto" w:fill="FFFFFF"/>
        <w:ind w:left="-993" w:firstLine="540"/>
        <w:contextualSpacing/>
        <w:jc w:val="center"/>
        <w:rPr>
          <w:b/>
          <w:i/>
        </w:rPr>
      </w:pPr>
      <w:r>
        <w:rPr>
          <w:b/>
        </w:rPr>
        <w:t xml:space="preserve">            </w:t>
      </w:r>
      <w:r w:rsidRPr="004355C8">
        <w:rPr>
          <w:b/>
          <w:i/>
        </w:rPr>
        <w:t>Результаты мониторинга достижений детьми планируемых результатов освоения ООП ДОУ</w:t>
      </w:r>
    </w:p>
    <w:tbl>
      <w:tblPr>
        <w:tblpPr w:leftFromText="180" w:rightFromText="180" w:vertAnchor="text" w:horzAnchor="margin" w:tblpY="137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558"/>
        <w:gridCol w:w="1728"/>
        <w:gridCol w:w="1262"/>
        <w:gridCol w:w="1272"/>
        <w:gridCol w:w="1355"/>
        <w:gridCol w:w="1297"/>
      </w:tblGrid>
      <w:tr w:rsidR="004355C8" w:rsidRPr="004355C8" w:rsidTr="008E240F">
        <w:trPr>
          <w:trHeight w:val="481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Группы/ОО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Познавательное развитие %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Социально - коммуникативное %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Физическое</w:t>
            </w:r>
          </w:p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%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Речевое</w:t>
            </w:r>
          </w:p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%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Художественно - эстетическое %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ИТОГО</w:t>
            </w:r>
          </w:p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%</w:t>
            </w:r>
          </w:p>
        </w:tc>
      </w:tr>
      <w:tr w:rsidR="004355C8" w:rsidRPr="004355C8" w:rsidTr="008E240F">
        <w:trPr>
          <w:trHeight w:val="481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Репка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355C8">
              <w:rPr>
                <w:color w:val="000000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355C8">
              <w:rPr>
                <w:color w:val="000000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60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355C8">
              <w:rPr>
                <w:color w:val="000000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4355C8" w:rsidRPr="004355C8" w:rsidTr="008E240F">
        <w:trPr>
          <w:trHeight w:val="498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Теремок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4355C8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355C8">
              <w:rPr>
                <w:color w:val="000000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80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70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80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4355C8" w:rsidRPr="004355C8" w:rsidTr="008E240F">
        <w:trPr>
          <w:trHeight w:val="481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Колобок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65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65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68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</w:tr>
      <w:tr w:rsidR="004355C8" w:rsidRPr="004355C8" w:rsidTr="008E240F">
        <w:trPr>
          <w:trHeight w:val="689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Гуси – лебеди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68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355C8">
              <w:rPr>
                <w:color w:val="000000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60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</w:tr>
      <w:tr w:rsidR="004355C8" w:rsidRPr="004355C8" w:rsidTr="008E240F">
        <w:trPr>
          <w:trHeight w:val="673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Цветик – семицветик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62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355C8">
              <w:rPr>
                <w:color w:val="000000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63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60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355C8">
              <w:rPr>
                <w:color w:val="00000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4355C8" w:rsidRPr="004355C8" w:rsidTr="008E240F">
        <w:trPr>
          <w:trHeight w:val="689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Золотая рыбка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65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355C8" w:rsidRPr="004355C8">
              <w:rPr>
                <w:color w:val="000000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55C8" w:rsidRPr="004355C8">
              <w:rPr>
                <w:color w:val="000000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55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</w:tr>
      <w:tr w:rsidR="004355C8" w:rsidRPr="004355C8" w:rsidTr="008E240F">
        <w:trPr>
          <w:trHeight w:val="593"/>
        </w:trPr>
        <w:tc>
          <w:tcPr>
            <w:tcW w:w="128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rPr>
                <w:color w:val="000000"/>
              </w:rPr>
            </w:pPr>
            <w:r w:rsidRPr="004355C8">
              <w:rPr>
                <w:color w:val="000000"/>
              </w:rPr>
              <w:t>Буратино</w:t>
            </w:r>
          </w:p>
        </w:tc>
        <w:tc>
          <w:tcPr>
            <w:tcW w:w="155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80</w:t>
            </w:r>
          </w:p>
        </w:tc>
        <w:tc>
          <w:tcPr>
            <w:tcW w:w="1728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85</w:t>
            </w:r>
          </w:p>
        </w:tc>
        <w:tc>
          <w:tcPr>
            <w:tcW w:w="1262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355C8" w:rsidRPr="004355C8">
              <w:rPr>
                <w:color w:val="000000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4355C8" w:rsidRPr="004355C8" w:rsidRDefault="004355C8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4355C8">
              <w:rPr>
                <w:color w:val="000000"/>
              </w:rPr>
              <w:t>66</w:t>
            </w:r>
          </w:p>
        </w:tc>
        <w:tc>
          <w:tcPr>
            <w:tcW w:w="1355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55C8" w:rsidRPr="004355C8">
              <w:rPr>
                <w:color w:val="00000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4355C8" w:rsidRPr="004355C8" w:rsidRDefault="00325641" w:rsidP="008E240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4434A8" w:rsidRPr="004434A8" w:rsidRDefault="004434A8" w:rsidP="004434A8">
      <w:pPr>
        <w:jc w:val="both"/>
      </w:pPr>
    </w:p>
    <w:p w:rsidR="000D6EEB" w:rsidRDefault="000D6EEB" w:rsidP="004434A8">
      <w:pPr>
        <w:jc w:val="both"/>
      </w:pPr>
    </w:p>
    <w:p w:rsidR="004434A8" w:rsidRPr="004434A8" w:rsidRDefault="004434A8" w:rsidP="004434A8">
      <w:pPr>
        <w:jc w:val="both"/>
      </w:pPr>
      <w:r w:rsidRPr="00325641">
        <w:rPr>
          <w:b/>
        </w:rPr>
        <w:t>В июне 2018 года</w:t>
      </w:r>
      <w:r w:rsidRPr="004434A8">
        <w:t xml:space="preserve"> педагоги Детского сада проводили обследование воспитанников подготовительной группы на </w:t>
      </w:r>
      <w:r w:rsidRPr="00325641">
        <w:rPr>
          <w:b/>
        </w:rPr>
        <w:t xml:space="preserve">предмет оценки </w:t>
      </w:r>
      <w:r w:rsidR="007D0925" w:rsidRPr="00325641">
        <w:rPr>
          <w:b/>
        </w:rPr>
        <w:t>сформированн</w:t>
      </w:r>
      <w:r w:rsidR="007D0925">
        <w:rPr>
          <w:b/>
        </w:rPr>
        <w:t>ых</w:t>
      </w:r>
      <w:r w:rsidRPr="00325641">
        <w:rPr>
          <w:b/>
        </w:rPr>
        <w:t xml:space="preserve"> предпосылок к учебной деятельности в количестве </w:t>
      </w:r>
      <w:r w:rsidR="00E666E4" w:rsidRPr="00325641">
        <w:rPr>
          <w:b/>
        </w:rPr>
        <w:t>32</w:t>
      </w:r>
      <w:r w:rsidRPr="00325641">
        <w:rPr>
          <w:b/>
        </w:rPr>
        <w:t xml:space="preserve"> человек</w:t>
      </w:r>
      <w:r w:rsidRPr="004434A8">
        <w:t xml:space="preserve">. Задания позволили оценить уровень </w:t>
      </w:r>
      <w:r w:rsidR="007D0925" w:rsidRPr="004434A8">
        <w:t>форсированности</w:t>
      </w:r>
      <w:r w:rsidRPr="004434A8"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903A8A" w:rsidRDefault="004434A8" w:rsidP="004434A8">
      <w:pPr>
        <w:jc w:val="both"/>
      </w:pPr>
      <w:r w:rsidRPr="004434A8"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FA3E0F" w:rsidRDefault="00FA3E0F" w:rsidP="004434A8">
      <w:pPr>
        <w:jc w:val="both"/>
        <w:rPr>
          <w:b/>
          <w:i/>
        </w:rPr>
      </w:pPr>
    </w:p>
    <w:p w:rsidR="004434A8" w:rsidRPr="004434A8" w:rsidRDefault="003017B4" w:rsidP="004434A8">
      <w:pPr>
        <w:jc w:val="both"/>
      </w:pPr>
      <w:r>
        <w:t xml:space="preserve">         </w:t>
      </w:r>
      <w:r w:rsidR="004434A8" w:rsidRPr="00FA3E0F">
        <w:t xml:space="preserve">Чтобы выбрать стратегию </w:t>
      </w:r>
      <w:r w:rsidR="004434A8" w:rsidRPr="008D52CF">
        <w:rPr>
          <w:b/>
        </w:rPr>
        <w:t>воспитательной работы</w:t>
      </w:r>
      <w:r w:rsidR="004434A8" w:rsidRPr="00FA3E0F">
        <w:t>, в 2018 году проводился анализ состава семей воспитанников.</w:t>
      </w:r>
    </w:p>
    <w:p w:rsidR="00FA3E0F" w:rsidRPr="00322C3D" w:rsidRDefault="008D52CF" w:rsidP="004434A8">
      <w:pPr>
        <w:jc w:val="both"/>
      </w:pPr>
      <w:r>
        <w:t xml:space="preserve">         </w:t>
      </w:r>
      <w:r w:rsidRPr="008D52CF">
        <w:t>Таким образом, по результатам анкетирования был составлен социальный портрет семей воспитанников групп детского сада и выявлена необходимая информация для планирования и организации психопрофилактической деятельности в ДОУ.</w:t>
      </w:r>
    </w:p>
    <w:p w:rsidR="004434A8" w:rsidRPr="003017B4" w:rsidRDefault="004434A8" w:rsidP="004434A8">
      <w:pPr>
        <w:jc w:val="both"/>
        <w:rPr>
          <w:i/>
        </w:rPr>
      </w:pPr>
      <w:r w:rsidRPr="003017B4">
        <w:rPr>
          <w:i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Состав семьи</w:t>
            </w:r>
          </w:p>
        </w:tc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Количество семей</w:t>
            </w:r>
          </w:p>
        </w:tc>
        <w:tc>
          <w:tcPr>
            <w:tcW w:w="1667" w:type="pct"/>
          </w:tcPr>
          <w:p w:rsidR="004434A8" w:rsidRPr="004434A8" w:rsidRDefault="004434A8" w:rsidP="004434A8">
            <w:pPr>
              <w:jc w:val="both"/>
            </w:pPr>
            <w:r w:rsidRPr="004434A8">
              <w:t>Процент от общего количе</w:t>
            </w:r>
            <w:r w:rsidRPr="004434A8">
              <w:lastRenderedPageBreak/>
              <w:t>ства семей воспитанников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Полная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108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77</w:t>
            </w:r>
            <w:r w:rsidR="004434A8" w:rsidRPr="004434A8">
              <w:t>%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Неполная с матерью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30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22</w:t>
            </w:r>
            <w:r w:rsidR="004434A8" w:rsidRPr="004434A8">
              <w:t>%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Неполная с отцом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0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0</w:t>
            </w:r>
            <w:r w:rsidR="004434A8" w:rsidRPr="004434A8">
              <w:t>%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Оформлено опекунство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2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1</w:t>
            </w:r>
            <w:r w:rsidR="004434A8" w:rsidRPr="004434A8">
              <w:t>%</w:t>
            </w:r>
          </w:p>
        </w:tc>
      </w:tr>
    </w:tbl>
    <w:p w:rsidR="004434A8" w:rsidRPr="003017B4" w:rsidRDefault="004434A8" w:rsidP="004434A8">
      <w:pPr>
        <w:jc w:val="both"/>
        <w:rPr>
          <w:i/>
        </w:rPr>
      </w:pPr>
      <w:r w:rsidRPr="003017B4">
        <w:rPr>
          <w:i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Количество детей в семье</w:t>
            </w:r>
          </w:p>
        </w:tc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Количество семей</w:t>
            </w:r>
          </w:p>
        </w:tc>
        <w:tc>
          <w:tcPr>
            <w:tcW w:w="1667" w:type="pct"/>
          </w:tcPr>
          <w:p w:rsidR="004434A8" w:rsidRPr="004434A8" w:rsidRDefault="004434A8" w:rsidP="004434A8">
            <w:pPr>
              <w:jc w:val="both"/>
            </w:pPr>
            <w:r w:rsidRPr="004434A8">
              <w:t>Процент от общего количества семей воспитанников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Один ребенок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24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18</w:t>
            </w:r>
            <w:r w:rsidR="004434A8" w:rsidRPr="004434A8">
              <w:t>%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Два ребенка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81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57</w:t>
            </w:r>
            <w:r w:rsidR="004434A8" w:rsidRPr="004434A8">
              <w:t>%</w:t>
            </w:r>
          </w:p>
        </w:tc>
      </w:tr>
      <w:tr w:rsidR="004434A8" w:rsidRPr="004434A8" w:rsidTr="008E240F">
        <w:tc>
          <w:tcPr>
            <w:tcW w:w="1666" w:type="pct"/>
          </w:tcPr>
          <w:p w:rsidR="004434A8" w:rsidRPr="004434A8" w:rsidRDefault="004434A8" w:rsidP="004434A8">
            <w:pPr>
              <w:jc w:val="both"/>
            </w:pPr>
            <w:r w:rsidRPr="004434A8">
              <w:t>Три ребенка и более</w:t>
            </w:r>
          </w:p>
        </w:tc>
        <w:tc>
          <w:tcPr>
            <w:tcW w:w="1666" w:type="pct"/>
          </w:tcPr>
          <w:p w:rsidR="004434A8" w:rsidRPr="004434A8" w:rsidRDefault="004A6614" w:rsidP="004434A8">
            <w:pPr>
              <w:jc w:val="both"/>
            </w:pPr>
            <w:r>
              <w:t>35</w:t>
            </w:r>
          </w:p>
        </w:tc>
        <w:tc>
          <w:tcPr>
            <w:tcW w:w="1667" w:type="pct"/>
          </w:tcPr>
          <w:p w:rsidR="004434A8" w:rsidRPr="004434A8" w:rsidRDefault="004A6614" w:rsidP="004434A8">
            <w:pPr>
              <w:jc w:val="both"/>
            </w:pPr>
            <w:r>
              <w:t>25</w:t>
            </w:r>
            <w:r w:rsidR="004434A8" w:rsidRPr="004434A8">
              <w:t>%</w:t>
            </w:r>
          </w:p>
        </w:tc>
      </w:tr>
    </w:tbl>
    <w:p w:rsidR="008D52CF" w:rsidRDefault="003017B4" w:rsidP="004434A8">
      <w:pPr>
        <w:jc w:val="both"/>
      </w:pPr>
      <w:r>
        <w:t xml:space="preserve">     </w:t>
      </w:r>
    </w:p>
    <w:p w:rsidR="004434A8" w:rsidRDefault="004C463C" w:rsidP="008D52CF">
      <w:pPr>
        <w:jc w:val="both"/>
      </w:pPr>
      <w:r>
        <w:t xml:space="preserve">           </w:t>
      </w:r>
      <w:r w:rsidR="003017B4">
        <w:t xml:space="preserve">  </w:t>
      </w:r>
      <w:r w:rsidR="004434A8" w:rsidRPr="004434A8"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D52CF" w:rsidRPr="008D52CF" w:rsidRDefault="008D52CF" w:rsidP="008D52CF">
      <w:pPr>
        <w:shd w:val="clear" w:color="auto" w:fill="FFFFFF"/>
        <w:contextualSpacing/>
        <w:jc w:val="both"/>
      </w:pPr>
      <w:r>
        <w:t>О</w:t>
      </w:r>
      <w:r w:rsidRPr="0002324F">
        <w:t>сновной цель взаимодействия с родителями</w:t>
      </w:r>
      <w:r>
        <w:t xml:space="preserve"> - </w:t>
      </w:r>
      <w:r w:rsidRPr="0002324F">
        <w:rPr>
          <w:b/>
        </w:rPr>
        <w:t>возрождение традиций семейного воспитания и в</w:t>
      </w:r>
      <w:r>
        <w:rPr>
          <w:b/>
        </w:rPr>
        <w:t>овлечение семьи в воспитательно -</w:t>
      </w:r>
      <w:r w:rsidRPr="0002324F">
        <w:rPr>
          <w:b/>
        </w:rPr>
        <w:t>образовательный процесс</w:t>
      </w:r>
    </w:p>
    <w:p w:rsidR="008D52CF" w:rsidRPr="0002324F" w:rsidRDefault="008D52CF" w:rsidP="008D52CF">
      <w:pPr>
        <w:shd w:val="clear" w:color="auto" w:fill="FFFFFF"/>
        <w:contextualSpacing/>
      </w:pPr>
      <w:r w:rsidRPr="0002324F">
        <w:t>Задачи: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1) формирование психолого - педагогических знаний родителей;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2) приобщение родителей к участию в жизни ДОУ;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4) изучение и пропаганда  лучшего семейного опыта.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Система работы с родителями включает: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·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· 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· участие в составлении планов: спортивных и культурно-массовых мероприятий, работы родительского комитета</w:t>
      </w:r>
    </w:p>
    <w:p w:rsidR="008D52CF" w:rsidRPr="0002324F" w:rsidRDefault="008D52CF" w:rsidP="008D52CF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· целенаправленную работу, пропагандирующую общественное дошкольное воспитание в его разных формах;</w:t>
      </w:r>
    </w:p>
    <w:p w:rsidR="008D52CF" w:rsidRPr="0002324F" w:rsidRDefault="008D52CF" w:rsidP="00280DA1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02324F">
        <w:rPr>
          <w:rFonts w:ascii="Times New Roman" w:hAnsi="Times New Roman"/>
          <w:sz w:val="24"/>
          <w:szCs w:val="24"/>
        </w:rPr>
        <w:t>· обучение конкретным приемам и методам воспитания и развития ребенка в разных видах детской деятельности на семинарах- практикумах, консультациях и открытых занятиях.</w:t>
      </w:r>
    </w:p>
    <w:p w:rsidR="00280DA1" w:rsidRPr="0002324F" w:rsidRDefault="00280DA1" w:rsidP="00280DA1">
      <w:pPr>
        <w:pStyle w:val="a5"/>
        <w:spacing w:before="0" w:beforeAutospacing="0" w:after="0" w:afterAutospacing="0"/>
        <w:ind w:right="-284"/>
        <w:contextualSpacing/>
        <w:jc w:val="both"/>
      </w:pPr>
      <w:r>
        <w:t xml:space="preserve">      </w:t>
      </w:r>
      <w:r w:rsidRPr="0002324F">
        <w:t>В МБДОУ велась систематичная и целенаправленная работа всего педагогического коллектива по взаимодействию с семьями воспитанников: проводились    родительские собрания в нетрадиционной форме (мастер - класс, викторина, совместное творчество родителей и детей и т.п.), индивидуальное и групповое консультирование, совместные выставки декоративно - прикладного творчества, праздники.</w:t>
      </w:r>
    </w:p>
    <w:p w:rsidR="008D52CF" w:rsidRPr="004434A8" w:rsidRDefault="008D52CF" w:rsidP="004434A8">
      <w:pPr>
        <w:jc w:val="both"/>
      </w:pPr>
    </w:p>
    <w:p w:rsidR="004434A8" w:rsidRPr="008E240F" w:rsidRDefault="004434A8" w:rsidP="004434A8">
      <w:pPr>
        <w:jc w:val="both"/>
        <w:rPr>
          <w:b/>
          <w:i/>
        </w:rPr>
      </w:pPr>
      <w:r w:rsidRPr="008E240F">
        <w:rPr>
          <w:b/>
          <w:i/>
        </w:rPr>
        <w:t>Дополнительное образование</w:t>
      </w:r>
    </w:p>
    <w:p w:rsidR="00CA0969" w:rsidRPr="00CA0969" w:rsidRDefault="00CA0969" w:rsidP="00CA0969">
      <w:pPr>
        <w:jc w:val="both"/>
      </w:pPr>
      <w:r w:rsidRPr="00CA0969">
        <w:t>В нашем дошкольном учреждении предоставлены дополнительные образовательные услуги в виде кружковой работы в целях активизации развивающих видов деятельности.</w:t>
      </w:r>
    </w:p>
    <w:p w:rsidR="00CA0969" w:rsidRPr="00CA0969" w:rsidRDefault="00CA0969" w:rsidP="00CA0969">
      <w:pPr>
        <w:jc w:val="both"/>
      </w:pPr>
      <w:r w:rsidRPr="00CA0969">
        <w:t>Программа дополнительного образования направлена на развитие:</w:t>
      </w:r>
    </w:p>
    <w:p w:rsidR="00CA0969" w:rsidRPr="00CA0969" w:rsidRDefault="00CA0969" w:rsidP="00CA0969">
      <w:pPr>
        <w:jc w:val="both"/>
      </w:pPr>
      <w:r>
        <w:t xml:space="preserve">• </w:t>
      </w:r>
      <w:r w:rsidRPr="00CA0969">
        <w:t>познавательных способностей дошкольников на основе соответствующих кружков дополнительного образования познавательно-речевого, познавательно-исследовательского направления «Будущий первоклассник», «Живая лаборатория под открытым небом»</w:t>
      </w:r>
    </w:p>
    <w:p w:rsidR="00CA0969" w:rsidRPr="00CA0969" w:rsidRDefault="00CA0969" w:rsidP="00CA0969">
      <w:pPr>
        <w:jc w:val="both"/>
      </w:pPr>
      <w:r>
        <w:t xml:space="preserve">• </w:t>
      </w:r>
      <w:r w:rsidRPr="00CA0969">
        <w:t>социально-коммуникативное на основание соответствующих кружков дополнительного образования «Школа дорожных знаков», «Мы юные пожарные»</w:t>
      </w:r>
    </w:p>
    <w:p w:rsidR="00CA0969" w:rsidRPr="00CA0969" w:rsidRDefault="00CA0969" w:rsidP="00CA0969">
      <w:pPr>
        <w:jc w:val="both"/>
      </w:pPr>
      <w:r>
        <w:t xml:space="preserve">• </w:t>
      </w:r>
      <w:r w:rsidRPr="00CA0969">
        <w:t>музыкальных и артистических  способностей детей на основе соответствующего кружка по театрализованной деятельности «Веселый балаганчик»</w:t>
      </w:r>
    </w:p>
    <w:p w:rsidR="00CA0969" w:rsidRPr="00CA0969" w:rsidRDefault="008D6E3E" w:rsidP="00CA0969">
      <w:pPr>
        <w:jc w:val="both"/>
      </w:pPr>
      <w:r>
        <w:lastRenderedPageBreak/>
        <w:t xml:space="preserve">    </w:t>
      </w:r>
      <w:r w:rsidR="00CA0969" w:rsidRPr="00CA0969">
        <w:t>Работа кружков, клуба,  проходит один раз в неделю от 20-30 минут (в зависимости от возраста детей) в виде различных интеллектуально-развивающих игр, продуктивной деятельности, музыки, и др. Обучение одаренных детей осуществляется в единой системе общего и дополнительного образования на основе взаимосвязи, объединяя усилия педагога-психолога, воспитателей, узких специалистов, родителей.</w:t>
      </w:r>
    </w:p>
    <w:p w:rsidR="004434A8" w:rsidRDefault="004434A8" w:rsidP="004434A8">
      <w:pPr>
        <w:widowControl w:val="0"/>
        <w:jc w:val="both"/>
      </w:pPr>
    </w:p>
    <w:p w:rsidR="00FA3E0F" w:rsidRDefault="008D6E3E" w:rsidP="004434A8">
      <w:pPr>
        <w:widowControl w:val="0"/>
        <w:jc w:val="both"/>
      </w:pPr>
      <w:r>
        <w:t xml:space="preserve">        </w:t>
      </w:r>
      <w:r w:rsidR="00FA3E0F" w:rsidRPr="00FA3E0F">
        <w:t>Вывод</w:t>
      </w:r>
      <w:r w:rsidR="00FA3E0F">
        <w:rPr>
          <w:b/>
          <w:i/>
        </w:rPr>
        <w:t xml:space="preserve">: </w:t>
      </w:r>
      <w:r w:rsidR="007D0925" w:rsidRPr="00FA3E0F">
        <w:t>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</w:t>
      </w:r>
      <w:r w:rsidR="00FA3E0F">
        <w:t>-</w:t>
      </w:r>
      <w:r w:rsidR="007D0925" w:rsidRPr="00FA3E0F">
        <w:t xml:space="preserve">исследовательской, изобразительной, музыкальной, двигательной и пр. </w:t>
      </w:r>
    </w:p>
    <w:p w:rsidR="00FA3E0F" w:rsidRDefault="008D6E3E" w:rsidP="00FA3E0F">
      <w:pPr>
        <w:widowControl w:val="0"/>
        <w:jc w:val="both"/>
      </w:pPr>
      <w:r>
        <w:t xml:space="preserve">       </w:t>
      </w:r>
      <w:r w:rsidR="007D0925" w:rsidRPr="00FA3E0F"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  <w:r w:rsidR="00FA3E0F" w:rsidRPr="00FA3E0F">
        <w:t xml:space="preserve"> </w:t>
      </w:r>
    </w:p>
    <w:p w:rsidR="00FA3E0F" w:rsidRPr="004434A8" w:rsidRDefault="008D6E3E" w:rsidP="00FA3E0F">
      <w:pPr>
        <w:widowControl w:val="0"/>
        <w:jc w:val="both"/>
      </w:pPr>
      <w:r>
        <w:t xml:space="preserve">        </w:t>
      </w:r>
      <w:r w:rsidR="00FA3E0F" w:rsidRPr="00FA3E0F">
        <w:t>Продолжать работу по взаимодействию коллектива ДОУ и семьи с целью эффективного решения задач духовно-нравственного воспитания детей дошкольного возраста, поиска оптимальных форм работы с родителями».</w:t>
      </w:r>
    </w:p>
    <w:p w:rsidR="00FA3E0F" w:rsidRPr="00FA3E0F" w:rsidRDefault="00FA3E0F" w:rsidP="00FA3E0F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 w:rsidRPr="00FA3E0F">
        <w:rPr>
          <w:rFonts w:cstheme="minorBidi"/>
        </w:rPr>
        <w:t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МДОБУ, а также исполнения внедрения ФГОС ДО, коллектив ставит перед собой следующие задачи:</w:t>
      </w:r>
    </w:p>
    <w:p w:rsidR="00FA3E0F" w:rsidRPr="00FA3E0F" w:rsidRDefault="00FA3E0F" w:rsidP="00FA3E0F">
      <w:pPr>
        <w:autoSpaceDE w:val="0"/>
        <w:autoSpaceDN w:val="0"/>
        <w:adjustRightInd w:val="0"/>
        <w:jc w:val="both"/>
        <w:rPr>
          <w:rFonts w:cstheme="minorBidi"/>
        </w:rPr>
      </w:pPr>
      <w:r w:rsidRPr="00FA3E0F">
        <w:rPr>
          <w:rFonts w:cstheme="minorBidi"/>
        </w:rPr>
        <w:t>1.Продолжить работу по реализации ФГОС ДО;</w:t>
      </w:r>
    </w:p>
    <w:p w:rsidR="00FA3E0F" w:rsidRPr="00FA3E0F" w:rsidRDefault="00FA3E0F" w:rsidP="00FA3E0F">
      <w:pPr>
        <w:contextualSpacing/>
        <w:jc w:val="both"/>
        <w:rPr>
          <w:rFonts w:eastAsiaTheme="minorHAnsi" w:cstheme="minorBidi"/>
          <w:lang w:eastAsia="en-US"/>
        </w:rPr>
      </w:pPr>
      <w:r w:rsidRPr="00FA3E0F">
        <w:rPr>
          <w:rFonts w:eastAsiaTheme="minorHAnsi" w:cstheme="minorBidi"/>
          <w:lang w:eastAsia="en-US"/>
        </w:rPr>
        <w:t>2. Реализация подпрограммы программы развития «Система работы с родителями»;</w:t>
      </w:r>
    </w:p>
    <w:p w:rsidR="00FA3E0F" w:rsidRPr="00FA3E0F" w:rsidRDefault="00FA3E0F" w:rsidP="00FA3E0F">
      <w:pPr>
        <w:contextualSpacing/>
        <w:jc w:val="both"/>
        <w:rPr>
          <w:rFonts w:eastAsiaTheme="minorHAnsi" w:cstheme="minorBidi"/>
          <w:lang w:eastAsia="en-US"/>
        </w:rPr>
      </w:pPr>
      <w:r w:rsidRPr="00FA3E0F">
        <w:rPr>
          <w:rFonts w:eastAsiaTheme="minorHAnsi" w:cstheme="minorBidi"/>
          <w:lang w:eastAsia="en-US"/>
        </w:rPr>
        <w:t>3.Реализация подпрограммы программы развития «Дополнительное образование»;</w:t>
      </w:r>
    </w:p>
    <w:p w:rsidR="00FA3E0F" w:rsidRDefault="00FA3E0F" w:rsidP="00FA3E0F">
      <w:pPr>
        <w:contextualSpacing/>
        <w:jc w:val="both"/>
      </w:pPr>
      <w:r w:rsidRPr="00FA3E0F">
        <w:rPr>
          <w:rFonts w:eastAsiaTheme="minorHAnsi" w:cstheme="minorBidi"/>
          <w:lang w:eastAsia="en-US"/>
        </w:rPr>
        <w:t>4.Работа по проекту «Социально-коммуникативная компетентность выпускника ДОУ».</w:t>
      </w:r>
    </w:p>
    <w:p w:rsidR="00FA3E0F" w:rsidRDefault="00FA3E0F" w:rsidP="00FA3E0F">
      <w:pPr>
        <w:contextualSpacing/>
        <w:jc w:val="both"/>
      </w:pPr>
    </w:p>
    <w:p w:rsidR="004434A8" w:rsidRDefault="004434A8" w:rsidP="003017B4">
      <w:pPr>
        <w:pStyle w:val="a6"/>
        <w:widowControl w:val="0"/>
        <w:numPr>
          <w:ilvl w:val="0"/>
          <w:numId w:val="4"/>
        </w:numPr>
        <w:jc w:val="center"/>
        <w:rPr>
          <w:b/>
        </w:rPr>
      </w:pPr>
      <w:r w:rsidRPr="003017B4">
        <w:rPr>
          <w:b/>
        </w:rPr>
        <w:t xml:space="preserve">Оценка функционирования внутренней системы оценки </w:t>
      </w:r>
      <w:r w:rsidR="003017B4" w:rsidRPr="003017B4">
        <w:rPr>
          <w:b/>
        </w:rPr>
        <w:t xml:space="preserve">                                   </w:t>
      </w:r>
      <w:r w:rsidRPr="003017B4">
        <w:rPr>
          <w:b/>
        </w:rPr>
        <w:t>качества образования</w:t>
      </w:r>
    </w:p>
    <w:p w:rsidR="008D52CF" w:rsidRPr="003017B4" w:rsidRDefault="008D52CF" w:rsidP="008D52CF">
      <w:pPr>
        <w:pStyle w:val="a6"/>
        <w:widowControl w:val="0"/>
        <w:rPr>
          <w:b/>
        </w:rPr>
      </w:pPr>
    </w:p>
    <w:p w:rsidR="00BB135B" w:rsidRPr="0002324F" w:rsidRDefault="003017B4" w:rsidP="008D6E3E">
      <w:pPr>
        <w:shd w:val="clear" w:color="auto" w:fill="FFFFFF"/>
        <w:contextualSpacing/>
        <w:jc w:val="both"/>
      </w:pPr>
      <w:r>
        <w:t xml:space="preserve">          </w:t>
      </w:r>
      <w:r w:rsidR="00BB135B" w:rsidRPr="0002324F">
        <w:t>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BB135B" w:rsidRPr="0002324F" w:rsidRDefault="00BB135B" w:rsidP="008D6E3E">
      <w:pPr>
        <w:shd w:val="clear" w:color="auto" w:fill="FFFFFF"/>
        <w:contextualSpacing/>
        <w:jc w:val="both"/>
      </w:pPr>
      <w:r>
        <w:t xml:space="preserve">       </w:t>
      </w:r>
      <w:r w:rsidRPr="0002324F"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BB135B" w:rsidRPr="0002324F" w:rsidRDefault="00BB135B" w:rsidP="008D6E3E">
      <w:pPr>
        <w:shd w:val="clear" w:color="auto" w:fill="FFFFFF"/>
        <w:contextualSpacing/>
        <w:jc w:val="both"/>
      </w:pPr>
      <w:r>
        <w:t xml:space="preserve">           </w:t>
      </w:r>
      <w:r w:rsidRPr="0002324F"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BB135B" w:rsidRPr="0002324F" w:rsidRDefault="00BB135B" w:rsidP="008D6E3E">
      <w:pPr>
        <w:shd w:val="clear" w:color="auto" w:fill="FFFFFF"/>
        <w:contextualSpacing/>
        <w:jc w:val="both"/>
      </w:pPr>
      <w:r>
        <w:t xml:space="preserve">           </w:t>
      </w:r>
      <w:r w:rsidRPr="0002324F"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BB135B" w:rsidRPr="0002324F" w:rsidRDefault="00BB135B" w:rsidP="00BB135B">
      <w:pPr>
        <w:shd w:val="clear" w:color="auto" w:fill="FFFFFF"/>
        <w:ind w:left="360"/>
        <w:contextualSpacing/>
        <w:jc w:val="both"/>
      </w:pPr>
      <w:r>
        <w:lastRenderedPageBreak/>
        <w:t xml:space="preserve">            </w:t>
      </w:r>
      <w:r w:rsidRPr="0002324F"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4434A8" w:rsidRPr="004434A8" w:rsidRDefault="008D6E3E" w:rsidP="004434A8">
      <w:pPr>
        <w:widowControl w:val="0"/>
        <w:jc w:val="both"/>
      </w:pPr>
      <w:r>
        <w:t xml:space="preserve">      </w:t>
      </w:r>
      <w:r w:rsidR="004434A8" w:rsidRPr="004434A8">
        <w:t xml:space="preserve">В период с 15.10.2018 по 19.10.2018 проводилось анкетирование </w:t>
      </w:r>
      <w:r w:rsidR="00CA0969">
        <w:t>105</w:t>
      </w:r>
      <w:r w:rsidR="004434A8" w:rsidRPr="004434A8">
        <w:t xml:space="preserve"> родителей, получены следующие результаты:</w:t>
      </w:r>
    </w:p>
    <w:p w:rsidR="004434A8" w:rsidRPr="004434A8" w:rsidRDefault="004434A8" w:rsidP="004434A8">
      <w:pPr>
        <w:widowControl w:val="0"/>
        <w:jc w:val="both"/>
      </w:pPr>
      <w:r w:rsidRPr="004434A8">
        <w:t>− доля получателей услуг, положительно оценивающих доброжелательность и вежливость работников организации, – 8</w:t>
      </w:r>
      <w:r w:rsidR="00CA0969">
        <w:t>4</w:t>
      </w:r>
      <w:r w:rsidRPr="004434A8">
        <w:t xml:space="preserve"> процент;</w:t>
      </w:r>
    </w:p>
    <w:p w:rsidR="004434A8" w:rsidRPr="004434A8" w:rsidRDefault="004434A8" w:rsidP="004434A8">
      <w:pPr>
        <w:widowControl w:val="0"/>
        <w:jc w:val="both"/>
      </w:pPr>
      <w:r w:rsidRPr="004434A8">
        <w:t xml:space="preserve">− доля получателей услуг, удовлетворенных компетентностью работников организации, – </w:t>
      </w:r>
      <w:r w:rsidR="00CA0969">
        <w:t>90</w:t>
      </w:r>
      <w:r w:rsidRPr="004434A8">
        <w:t> процента;</w:t>
      </w:r>
    </w:p>
    <w:p w:rsidR="004434A8" w:rsidRPr="004434A8" w:rsidRDefault="004434A8" w:rsidP="004434A8">
      <w:pPr>
        <w:widowControl w:val="0"/>
        <w:jc w:val="both"/>
      </w:pPr>
      <w:r w:rsidRPr="004434A8">
        <w:t xml:space="preserve">− доля получателей услуг, удовлетворенных материально-техническим обеспечением организации, – </w:t>
      </w:r>
      <w:r w:rsidR="00CA0969">
        <w:t>94</w:t>
      </w:r>
      <w:r w:rsidRPr="004434A8">
        <w:t xml:space="preserve"> процентов;</w:t>
      </w:r>
    </w:p>
    <w:p w:rsidR="004434A8" w:rsidRPr="004434A8" w:rsidRDefault="004434A8" w:rsidP="004434A8">
      <w:pPr>
        <w:widowControl w:val="0"/>
        <w:jc w:val="both"/>
      </w:pPr>
      <w:r w:rsidRPr="004434A8">
        <w:t xml:space="preserve">− доля получателей услуг, удовлетворенных качеством предоставляемых образовательных услуг, – </w:t>
      </w:r>
      <w:r w:rsidR="00CA0969">
        <w:t>90</w:t>
      </w:r>
      <w:r w:rsidRPr="004434A8">
        <w:t xml:space="preserve"> процента;</w:t>
      </w:r>
    </w:p>
    <w:p w:rsidR="004434A8" w:rsidRPr="004434A8" w:rsidRDefault="004434A8" w:rsidP="004434A8">
      <w:pPr>
        <w:widowControl w:val="0"/>
        <w:jc w:val="both"/>
      </w:pPr>
      <w:r w:rsidRPr="004434A8">
        <w:t xml:space="preserve">− доля получателей услуг, которые готовы рекомендовать организацию родственникам и знакомым, – </w:t>
      </w:r>
      <w:r w:rsidR="00CA0969">
        <w:t>90</w:t>
      </w:r>
      <w:r w:rsidRPr="004434A8">
        <w:t xml:space="preserve"> процента.</w:t>
      </w:r>
    </w:p>
    <w:p w:rsidR="004434A8" w:rsidRDefault="004434A8" w:rsidP="004434A8">
      <w:pPr>
        <w:widowControl w:val="0"/>
        <w:jc w:val="both"/>
      </w:pPr>
      <w:r w:rsidRPr="004434A8">
        <w:t>Анкетирование родителей показало высокую степень удовлетворенности качеством предоставляемых услуг.</w:t>
      </w:r>
    </w:p>
    <w:p w:rsidR="00CA0969" w:rsidRPr="004434A8" w:rsidRDefault="00CA0969" w:rsidP="004434A8">
      <w:pPr>
        <w:widowControl w:val="0"/>
        <w:jc w:val="both"/>
      </w:pPr>
    </w:p>
    <w:p w:rsidR="003017B4" w:rsidRDefault="00CA0969" w:rsidP="004434A8">
      <w:pPr>
        <w:jc w:val="both"/>
      </w:pPr>
      <w:r>
        <w:rPr>
          <w:noProof/>
        </w:rPr>
        <w:drawing>
          <wp:inline distT="0" distB="0" distL="0" distR="0" wp14:anchorId="0A9EADB6" wp14:editId="047AE421">
            <wp:extent cx="5940425" cy="2715623"/>
            <wp:effectExtent l="0" t="0" r="3175" b="8890"/>
            <wp:docPr id="1" name="Рисунок 1" descr="C:\Users\Ирина\Downloads\Diagram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Diagramm (5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3E" w:rsidRDefault="008D6E3E" w:rsidP="00BB135B">
      <w:pPr>
        <w:shd w:val="clear" w:color="auto" w:fill="FFFFFF"/>
        <w:ind w:left="360"/>
        <w:contextualSpacing/>
        <w:jc w:val="both"/>
        <w:rPr>
          <w:b/>
          <w:bCs/>
        </w:rPr>
      </w:pPr>
    </w:p>
    <w:p w:rsidR="008D6E3E" w:rsidRPr="008D6E3E" w:rsidRDefault="008D6E3E" w:rsidP="008D6E3E">
      <w:pPr>
        <w:shd w:val="clear" w:color="auto" w:fill="FFFFFF"/>
        <w:contextualSpacing/>
        <w:jc w:val="both"/>
      </w:pPr>
      <w:r>
        <w:t>Б</w:t>
      </w:r>
      <w:r w:rsidRPr="008D6E3E">
        <w:t>ыла проведена оценка официального сайта М</w:t>
      </w:r>
      <w:r>
        <w:t>Б</w:t>
      </w:r>
      <w:r w:rsidRPr="008D6E3E">
        <w:t>ДОУ на соответствие Приказу Рособрнадзора от 29.05.2014 N 785 "Об утверждении требований к структуре официального сайта образовательной организации в информационно</w:t>
      </w:r>
      <w:r w:rsidR="00322C3D">
        <w:t xml:space="preserve"> </w:t>
      </w:r>
      <w:r w:rsidRPr="008D6E3E">
        <w:t>- телекоммуникационной сети "Интернет" и формату представления на нем информации"</w:t>
      </w:r>
    </w:p>
    <w:p w:rsidR="008D6E3E" w:rsidRDefault="008D6E3E" w:rsidP="008D6E3E">
      <w:pPr>
        <w:shd w:val="clear" w:color="auto" w:fill="FFFFFF"/>
        <w:ind w:left="360" w:hanging="360"/>
        <w:contextualSpacing/>
        <w:jc w:val="both"/>
      </w:pPr>
      <w:r w:rsidRPr="008D6E3E">
        <w:t>Оценка проводилась по четырем показателям, каждый из показателей оценивался по десятибалльной шкале.</w:t>
      </w:r>
    </w:p>
    <w:p w:rsidR="008D6E3E" w:rsidRPr="008D6E3E" w:rsidRDefault="008D6E3E" w:rsidP="008D6E3E">
      <w:pPr>
        <w:shd w:val="clear" w:color="auto" w:fill="FFFFFF"/>
        <w:ind w:left="360" w:hanging="360"/>
        <w:contextualSpacing/>
        <w:jc w:val="both"/>
      </w:pPr>
    </w:p>
    <w:tbl>
      <w:tblPr>
        <w:tblW w:w="4890" w:type="pct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882"/>
        <w:gridCol w:w="1357"/>
      </w:tblGrid>
      <w:tr w:rsidR="008D6E3E" w:rsidRPr="008D6E3E" w:rsidTr="00EE39AB">
        <w:trPr>
          <w:trHeight w:val="360"/>
        </w:trPr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>
              <w:t>№</w:t>
            </w:r>
          </w:p>
        </w:tc>
        <w:tc>
          <w:tcPr>
            <w:tcW w:w="3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Показатель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center"/>
            </w:pPr>
            <w:r w:rsidRPr="008D6E3E">
              <w:t>Оценка в баллах</w:t>
            </w:r>
          </w:p>
        </w:tc>
      </w:tr>
      <w:tr w:rsidR="008D6E3E" w:rsidRPr="008D6E3E" w:rsidTr="00EE39AB">
        <w:trPr>
          <w:trHeight w:val="90"/>
        </w:trPr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>
              <w:t>1</w:t>
            </w:r>
            <w:r w:rsidRPr="008D6E3E">
              <w:t> </w:t>
            </w:r>
          </w:p>
        </w:tc>
        <w:tc>
          <w:tcPr>
            <w:tcW w:w="3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10</w:t>
            </w:r>
          </w:p>
        </w:tc>
      </w:tr>
      <w:tr w:rsidR="008D6E3E" w:rsidRPr="008D6E3E" w:rsidTr="00EE39AB">
        <w:trPr>
          <w:trHeight w:val="45"/>
        </w:trPr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 </w:t>
            </w:r>
            <w:r>
              <w:t>2</w:t>
            </w:r>
          </w:p>
        </w:tc>
        <w:tc>
          <w:tcPr>
            <w:tcW w:w="3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10</w:t>
            </w:r>
          </w:p>
        </w:tc>
      </w:tr>
      <w:tr w:rsidR="008D6E3E" w:rsidRPr="008D6E3E" w:rsidTr="00EE39AB"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 </w:t>
            </w:r>
            <w:r>
              <w:t>3</w:t>
            </w:r>
          </w:p>
        </w:tc>
        <w:tc>
          <w:tcPr>
            <w:tcW w:w="3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Доступность взаимодействия с образовательной организаци</w:t>
            </w:r>
            <w:r w:rsidRPr="008D6E3E">
              <w:lastRenderedPageBreak/>
              <w:t>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lastRenderedPageBreak/>
              <w:t>10</w:t>
            </w:r>
          </w:p>
        </w:tc>
      </w:tr>
      <w:tr w:rsidR="008D6E3E" w:rsidRPr="008D6E3E" w:rsidTr="00EE39AB">
        <w:tc>
          <w:tcPr>
            <w:tcW w:w="6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 </w:t>
            </w:r>
            <w:r>
              <w:t>4</w:t>
            </w:r>
          </w:p>
        </w:tc>
        <w:tc>
          <w:tcPr>
            <w:tcW w:w="36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10</w:t>
            </w:r>
          </w:p>
        </w:tc>
      </w:tr>
      <w:tr w:rsidR="008D6E3E" w:rsidRPr="008D6E3E" w:rsidTr="00EE39AB">
        <w:trPr>
          <w:trHeight w:val="75"/>
        </w:trPr>
        <w:tc>
          <w:tcPr>
            <w:tcW w:w="4276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Итоговый балл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6E3E" w:rsidRPr="008D6E3E" w:rsidRDefault="008D6E3E" w:rsidP="008D6E3E">
            <w:pPr>
              <w:shd w:val="clear" w:color="auto" w:fill="FFFFFF"/>
              <w:ind w:left="360"/>
              <w:contextualSpacing/>
              <w:jc w:val="both"/>
            </w:pPr>
            <w:r w:rsidRPr="008D6E3E">
              <w:t>10</w:t>
            </w:r>
          </w:p>
        </w:tc>
      </w:tr>
    </w:tbl>
    <w:p w:rsidR="008D6E3E" w:rsidRPr="008D6E3E" w:rsidRDefault="008D6E3E" w:rsidP="008D6E3E">
      <w:pPr>
        <w:shd w:val="clear" w:color="auto" w:fill="FFFFFF"/>
        <w:textAlignment w:val="baseline"/>
      </w:pPr>
      <w:r w:rsidRPr="008D6E3E">
        <w:t>Проведя анализ полученных данных, можно сказать, что открытость М</w:t>
      </w:r>
      <w:r>
        <w:t>Б</w:t>
      </w:r>
      <w:r w:rsidRPr="008D6E3E">
        <w:t>ДОУ</w:t>
      </w:r>
      <w:r>
        <w:t xml:space="preserve"> детский сад №1 «Сказка» </w:t>
      </w:r>
      <w:r w:rsidRPr="008D6E3E">
        <w:t xml:space="preserve"> для родителей и общественных организаций соответствует требованиям, а именно:</w:t>
      </w:r>
    </w:p>
    <w:p w:rsidR="008D6E3E" w:rsidRPr="008D6E3E" w:rsidRDefault="008D6E3E" w:rsidP="008D6E3E">
      <w:pPr>
        <w:shd w:val="clear" w:color="auto" w:fill="FFFFFF"/>
        <w:textAlignment w:val="baseline"/>
      </w:pPr>
      <w:r w:rsidRPr="008D6E3E">
        <w:t>• Структура и оформление сайта соответствуют Приказу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8D6E3E" w:rsidRPr="008D6E3E" w:rsidRDefault="008D6E3E" w:rsidP="008D6E3E">
      <w:pPr>
        <w:shd w:val="clear" w:color="auto" w:fill="FFFFFF"/>
        <w:textAlignment w:val="baseline"/>
      </w:pPr>
      <w:r w:rsidRPr="008D6E3E">
        <w:t>• Обновление информации проводится своевременно</w:t>
      </w:r>
    </w:p>
    <w:p w:rsidR="008D6E3E" w:rsidRPr="008D6E3E" w:rsidRDefault="008D6E3E" w:rsidP="008D6E3E">
      <w:pPr>
        <w:shd w:val="clear" w:color="auto" w:fill="FFFFFF"/>
        <w:textAlignment w:val="baseline"/>
      </w:pPr>
      <w:r w:rsidRPr="008D6E3E">
        <w:t>• Сайт полностью открыт для родителей и общественных организаций.</w:t>
      </w:r>
    </w:p>
    <w:p w:rsidR="008D6E3E" w:rsidRPr="008D6E3E" w:rsidRDefault="008D6E3E" w:rsidP="008D6E3E">
      <w:pPr>
        <w:shd w:val="clear" w:color="auto" w:fill="FFFFFF"/>
        <w:textAlignment w:val="baseline"/>
      </w:pPr>
      <w:r w:rsidRPr="008D6E3E">
        <w:t>• На сайте полностью предоставлены сведения о педагогических работниках, данные об образовании, о пройденных курсах.</w:t>
      </w:r>
    </w:p>
    <w:p w:rsidR="008D6E3E" w:rsidRPr="008D6E3E" w:rsidRDefault="008D6E3E" w:rsidP="008D6E3E">
      <w:pPr>
        <w:shd w:val="clear" w:color="auto" w:fill="FFFFFF"/>
        <w:textAlignment w:val="baseline"/>
      </w:pPr>
      <w:r w:rsidRPr="008D6E3E">
        <w:t>• Учреждение доступно по телефону, по электронной почте. Все данные открыты на сайте.</w:t>
      </w:r>
    </w:p>
    <w:p w:rsidR="008D6E3E" w:rsidRPr="008D6E3E" w:rsidRDefault="008D6E3E" w:rsidP="008D6E3E">
      <w:pPr>
        <w:shd w:val="clear" w:color="auto" w:fill="FFFFFF"/>
        <w:textAlignment w:val="baseline"/>
      </w:pPr>
      <w:r w:rsidRPr="008D6E3E">
        <w:t>• Родители и любые общественные организации могут вносить предложения, направленные на улучшение работы организации.</w:t>
      </w:r>
    </w:p>
    <w:p w:rsidR="008D6E3E" w:rsidRDefault="008D6E3E" w:rsidP="008D6E3E">
      <w:pPr>
        <w:shd w:val="clear" w:color="auto" w:fill="FFFFFF"/>
        <w:ind w:left="360"/>
        <w:contextualSpacing/>
        <w:jc w:val="both"/>
      </w:pPr>
    </w:p>
    <w:p w:rsidR="008D6E3E" w:rsidRDefault="00BB135B" w:rsidP="008D6E3E">
      <w:pPr>
        <w:shd w:val="clear" w:color="auto" w:fill="FFFFFF"/>
        <w:ind w:left="360"/>
        <w:contextualSpacing/>
        <w:jc w:val="both"/>
      </w:pPr>
      <w:r w:rsidRPr="008D6E3E">
        <w:t>Вывод:</w:t>
      </w:r>
      <w:r w:rsidRPr="0002324F">
        <w:t> </w:t>
      </w:r>
    </w:p>
    <w:p w:rsidR="00BB135B" w:rsidRDefault="00BB135B" w:rsidP="008D6E3E">
      <w:pPr>
        <w:pStyle w:val="a6"/>
        <w:numPr>
          <w:ilvl w:val="0"/>
          <w:numId w:val="12"/>
        </w:numPr>
        <w:shd w:val="clear" w:color="auto" w:fill="FFFFFF"/>
        <w:jc w:val="both"/>
      </w:pPr>
      <w:r w:rsidRPr="0002324F"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8D6E3E" w:rsidRDefault="008D6E3E" w:rsidP="008D6E3E">
      <w:pPr>
        <w:pStyle w:val="a6"/>
        <w:numPr>
          <w:ilvl w:val="0"/>
          <w:numId w:val="12"/>
        </w:numPr>
        <w:shd w:val="clear" w:color="auto" w:fill="FFFFFF"/>
        <w:jc w:val="both"/>
      </w:pPr>
      <w:r w:rsidRPr="008D6E3E">
        <w:t>Совершенствовать взаимодействие ДОУ с семьей, искать новые эффективные формы взаимодействия (больше информировать родителей о деятельности ДОУ, вовлекать в решение проблем, учитывать их точку зрения, организовывать консультации о развитии детей дошкольного возраста, о приоритетных задачах ДОУ в свете ФГОС ДО).</w:t>
      </w:r>
    </w:p>
    <w:p w:rsidR="008D6E3E" w:rsidRDefault="008D6E3E" w:rsidP="008D6E3E">
      <w:pPr>
        <w:pStyle w:val="a6"/>
        <w:numPr>
          <w:ilvl w:val="0"/>
          <w:numId w:val="12"/>
        </w:numPr>
        <w:shd w:val="clear" w:color="auto" w:fill="FFFFFF"/>
        <w:jc w:val="both"/>
      </w:pPr>
      <w:r w:rsidRPr="008D6E3E">
        <w:t>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СМИ.</w:t>
      </w:r>
    </w:p>
    <w:p w:rsidR="0033676D" w:rsidRDefault="0033676D" w:rsidP="0033676D">
      <w:pPr>
        <w:shd w:val="clear" w:color="auto" w:fill="FFFFFF"/>
        <w:jc w:val="both"/>
      </w:pPr>
    </w:p>
    <w:p w:rsidR="0033676D" w:rsidRDefault="0033676D" w:rsidP="0033676D">
      <w:pPr>
        <w:shd w:val="clear" w:color="auto" w:fill="FFFFFF"/>
        <w:jc w:val="both"/>
      </w:pPr>
    </w:p>
    <w:p w:rsidR="0033676D" w:rsidRDefault="0033676D" w:rsidP="0033676D">
      <w:pPr>
        <w:shd w:val="clear" w:color="auto" w:fill="FFFFFF"/>
        <w:jc w:val="both"/>
      </w:pPr>
    </w:p>
    <w:p w:rsidR="0033676D" w:rsidRDefault="0033676D" w:rsidP="0033676D">
      <w:pPr>
        <w:pStyle w:val="a6"/>
        <w:numPr>
          <w:ilvl w:val="0"/>
          <w:numId w:val="4"/>
        </w:numPr>
        <w:jc w:val="center"/>
        <w:rPr>
          <w:b/>
        </w:rPr>
      </w:pPr>
      <w:r w:rsidRPr="0033676D">
        <w:rPr>
          <w:b/>
        </w:rPr>
        <w:t>Оценка кадрового обеспечения</w:t>
      </w:r>
    </w:p>
    <w:p w:rsidR="00EE39AB" w:rsidRPr="0033676D" w:rsidRDefault="00EE39AB" w:rsidP="00EE39AB">
      <w:pPr>
        <w:pStyle w:val="a6"/>
        <w:rPr>
          <w:b/>
        </w:rPr>
      </w:pPr>
    </w:p>
    <w:p w:rsidR="0033676D" w:rsidRPr="0033676D" w:rsidRDefault="0033676D" w:rsidP="0033676D">
      <w:r w:rsidRPr="0033676D">
        <w:t>Детский сад укомплектован педагогами на 100 процентов согласно штатному расписанию. Всего работают 40 человек. Педагогический коллектив детского сада насчитывает 15 специалистов.</w:t>
      </w:r>
    </w:p>
    <w:p w:rsidR="0033676D" w:rsidRPr="0033676D" w:rsidRDefault="0033676D" w:rsidP="0033676D">
      <w:r w:rsidRPr="0033676D">
        <w:t>Соотношение воспитанников, приходящихся на 1 взрослого:</w:t>
      </w:r>
    </w:p>
    <w:p w:rsidR="0033676D" w:rsidRPr="0033676D" w:rsidRDefault="0033676D" w:rsidP="0033676D">
      <w:pPr>
        <w:pStyle w:val="a6"/>
        <w:numPr>
          <w:ilvl w:val="0"/>
          <w:numId w:val="10"/>
        </w:numPr>
        <w:ind w:left="0" w:firstLine="0"/>
      </w:pPr>
      <w:r w:rsidRPr="0033676D">
        <w:t>воспитанник/педагоги – 9.33/1</w:t>
      </w:r>
    </w:p>
    <w:p w:rsidR="0033676D" w:rsidRPr="0033676D" w:rsidRDefault="0033676D" w:rsidP="0033676D">
      <w:pPr>
        <w:pStyle w:val="a6"/>
        <w:numPr>
          <w:ilvl w:val="0"/>
          <w:numId w:val="10"/>
        </w:numPr>
        <w:ind w:left="0" w:firstLine="0"/>
      </w:pPr>
      <w:r w:rsidRPr="0033676D">
        <w:t>воспитанник/все сотрудники – 3,5/1</w:t>
      </w:r>
    </w:p>
    <w:p w:rsidR="0033676D" w:rsidRPr="0033676D" w:rsidRDefault="0033676D" w:rsidP="0033676D">
      <w:r w:rsidRPr="0033676D">
        <w:t>За 2018 год педагогические работники прошли аттестацию и получили:</w:t>
      </w:r>
    </w:p>
    <w:p w:rsidR="0033676D" w:rsidRPr="0033676D" w:rsidRDefault="0033676D" w:rsidP="0033676D">
      <w:pPr>
        <w:pStyle w:val="a6"/>
        <w:numPr>
          <w:ilvl w:val="0"/>
          <w:numId w:val="11"/>
        </w:numPr>
        <w:ind w:left="0" w:firstLine="0"/>
      </w:pPr>
      <w:r w:rsidRPr="0033676D">
        <w:t>высшую квалификационную категорию – 1 старший воспитатель, 1 логопед</w:t>
      </w:r>
    </w:p>
    <w:p w:rsidR="0033676D" w:rsidRPr="0033676D" w:rsidRDefault="0033676D" w:rsidP="0033676D">
      <w:pPr>
        <w:pStyle w:val="a6"/>
        <w:numPr>
          <w:ilvl w:val="0"/>
          <w:numId w:val="11"/>
        </w:numPr>
        <w:ind w:left="0" w:firstLine="0"/>
      </w:pPr>
      <w:r w:rsidRPr="0033676D">
        <w:t>первую квалификационную категорию – 3 воспитателя, 1 физ.</w:t>
      </w:r>
      <w:r w:rsidR="00EE39AB">
        <w:t xml:space="preserve"> </w:t>
      </w:r>
      <w:r w:rsidRPr="0033676D">
        <w:t>инструктор</w:t>
      </w:r>
    </w:p>
    <w:p w:rsidR="0033676D" w:rsidRPr="0033676D" w:rsidRDefault="0033676D" w:rsidP="0033676D">
      <w:r w:rsidRPr="0033676D">
        <w:lastRenderedPageBreak/>
        <w:t xml:space="preserve">Курсы повышения квалификации 2018 году прошли 3 работника детского сада, из них 3 педагога. На 29.12.2018 </w:t>
      </w:r>
      <w:r>
        <w:t xml:space="preserve">  </w:t>
      </w:r>
      <w:r w:rsidRPr="0033676D">
        <w:t>1 педагог проходит обучение в вузе по педагогической специальности.</w:t>
      </w:r>
    </w:p>
    <w:p w:rsidR="00EE39AB" w:rsidRDefault="0033676D" w:rsidP="0033676D">
      <w:r>
        <w:t xml:space="preserve">                   </w:t>
      </w:r>
    </w:p>
    <w:p w:rsidR="00EE39AB" w:rsidRDefault="00EE39AB" w:rsidP="0033676D"/>
    <w:p w:rsidR="00EE39AB" w:rsidRDefault="00EE39AB" w:rsidP="0033676D"/>
    <w:p w:rsidR="0033676D" w:rsidRPr="0033676D" w:rsidRDefault="00EE39AB" w:rsidP="0033676D">
      <w:pPr>
        <w:rPr>
          <w:b/>
        </w:rPr>
      </w:pPr>
      <w:r>
        <w:t xml:space="preserve">           </w:t>
      </w:r>
      <w:r w:rsidR="0033676D">
        <w:t xml:space="preserve"> </w:t>
      </w:r>
      <w:r w:rsidR="0033676D" w:rsidRPr="0033676D">
        <w:rPr>
          <w:b/>
        </w:rPr>
        <w:t>Диаграммы с характеристиками кадрового состава детского сада</w:t>
      </w:r>
    </w:p>
    <w:p w:rsidR="0033676D" w:rsidRDefault="0033676D" w:rsidP="0033676D">
      <w:pPr>
        <w:shd w:val="clear" w:color="auto" w:fill="FFFFFF"/>
        <w:jc w:val="both"/>
      </w:pPr>
    </w:p>
    <w:p w:rsidR="003017B4" w:rsidRDefault="00CE769C" w:rsidP="004434A8">
      <w:pPr>
        <w:jc w:val="both"/>
      </w:pPr>
      <w:r>
        <w:rPr>
          <w:noProof/>
        </w:rPr>
        <w:drawing>
          <wp:inline distT="0" distB="0" distL="0" distR="0" wp14:anchorId="23F9C028" wp14:editId="3F4D72E8">
            <wp:extent cx="5953125" cy="2714625"/>
            <wp:effectExtent l="0" t="0" r="9525" b="9525"/>
            <wp:docPr id="3" name="Рисунок 3" descr="C:\Users\Ирина\Downloads\Diagram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Diagramm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59" r="4007" b="5859"/>
                    <a:stretch/>
                  </pic:blipFill>
                  <pic:spPr bwMode="auto">
                    <a:xfrm>
                      <a:off x="0" y="0"/>
                      <a:ext cx="5946390" cy="271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0EE" w:rsidRDefault="00BA00EE" w:rsidP="004434A8">
      <w:pPr>
        <w:jc w:val="both"/>
      </w:pPr>
    </w:p>
    <w:p w:rsidR="00BA00EE" w:rsidRDefault="00BA00EE" w:rsidP="004434A8">
      <w:pPr>
        <w:jc w:val="both"/>
      </w:pPr>
    </w:p>
    <w:p w:rsidR="00BA00EE" w:rsidRDefault="00BA00EE" w:rsidP="004434A8">
      <w:pPr>
        <w:jc w:val="both"/>
      </w:pPr>
    </w:p>
    <w:p w:rsidR="0033676D" w:rsidRPr="0033676D" w:rsidRDefault="0033676D" w:rsidP="0033676D">
      <w:pPr>
        <w:jc w:val="center"/>
        <w:rPr>
          <w:b/>
        </w:rPr>
      </w:pPr>
      <w:r w:rsidRPr="0033676D">
        <w:rPr>
          <w:b/>
        </w:rPr>
        <w:t>Стаж работы кадров</w:t>
      </w:r>
    </w:p>
    <w:p w:rsidR="00BA00EE" w:rsidRDefault="00BA00EE" w:rsidP="004434A8">
      <w:pPr>
        <w:jc w:val="both"/>
      </w:pPr>
    </w:p>
    <w:p w:rsidR="003017B4" w:rsidRDefault="003017B4" w:rsidP="004434A8">
      <w:pPr>
        <w:jc w:val="both"/>
      </w:pPr>
    </w:p>
    <w:p w:rsidR="0033676D" w:rsidRDefault="00857E5D" w:rsidP="0033676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49F7A9B" wp14:editId="552F6C97">
            <wp:extent cx="5953125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39AB" w:rsidRDefault="0033676D" w:rsidP="00761CDC">
      <w:r>
        <w:t xml:space="preserve">     </w:t>
      </w:r>
    </w:p>
    <w:p w:rsidR="00761CDC" w:rsidRDefault="0033676D" w:rsidP="00761CDC">
      <w:r>
        <w:t xml:space="preserve">  Педагоги детского сада постоянно повышают свой профессиональный уровень</w:t>
      </w:r>
      <w:r w:rsidRPr="00EE39AB">
        <w:t>, посещают методические объединения, знакомятся с опытом работы своих коллег и других до</w:t>
      </w:r>
      <w:r w:rsidRPr="00EE39AB">
        <w:lastRenderedPageBreak/>
        <w:t xml:space="preserve">школьных учреждений, приобретают и изучают новинки периодической и методической </w:t>
      </w:r>
      <w:r>
        <w:t>литературы.</w:t>
      </w:r>
    </w:p>
    <w:p w:rsidR="0033676D" w:rsidRDefault="00EE39AB" w:rsidP="00761CDC">
      <w:pPr>
        <w:jc w:val="both"/>
      </w:pPr>
      <w:r>
        <w:t xml:space="preserve">        </w:t>
      </w:r>
      <w:r w:rsidR="0033676D"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 В 201</w:t>
      </w:r>
      <w:r w:rsidR="00761CDC">
        <w:t>8</w:t>
      </w:r>
      <w:r w:rsidR="0033676D">
        <w:t xml:space="preserve"> году продолжается работа по методическому сопровождению педагогов с учетом их уровня квалификации и потребностей. Для повышения профессиональной компетенции педагогов была реализована работа по индивидуальным образовательным маршрутам</w:t>
      </w:r>
      <w:r w:rsidR="00761CDC">
        <w:t>.</w:t>
      </w:r>
    </w:p>
    <w:p w:rsidR="00EE39AB" w:rsidRDefault="00EE39AB" w:rsidP="00761CDC">
      <w:pPr>
        <w:jc w:val="both"/>
        <w:rPr>
          <w:b/>
          <w:sz w:val="28"/>
        </w:rPr>
      </w:pPr>
    </w:p>
    <w:p w:rsidR="00857E5D" w:rsidRPr="0033676D" w:rsidRDefault="002E6343" w:rsidP="00857E5D">
      <w:pPr>
        <w:jc w:val="center"/>
        <w:rPr>
          <w:b/>
        </w:rPr>
      </w:pPr>
      <w:r w:rsidRPr="0033676D">
        <w:rPr>
          <w:b/>
        </w:rPr>
        <w:t>Категоричность</w:t>
      </w:r>
      <w:r w:rsidR="00857E5D" w:rsidRPr="0033676D">
        <w:rPr>
          <w:b/>
        </w:rPr>
        <w:t xml:space="preserve"> педагогов</w:t>
      </w:r>
    </w:p>
    <w:p w:rsidR="00857E5D" w:rsidRDefault="00857E5D" w:rsidP="00857E5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C148D1E" wp14:editId="6B76AD0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39AB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  <w:r w:rsidRPr="00970969">
        <w:rPr>
          <w:b/>
        </w:rPr>
        <w:t>Участие педагогов в методич</w:t>
      </w:r>
      <w:r w:rsidR="002A109A">
        <w:rPr>
          <w:b/>
        </w:rPr>
        <w:t>еских объединениях за 2018 год.</w:t>
      </w:r>
    </w:p>
    <w:p w:rsidR="002A109A" w:rsidRDefault="002A109A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tbl>
      <w:tblPr>
        <w:tblStyle w:val="a9"/>
        <w:tblW w:w="9614" w:type="dxa"/>
        <w:tblLayout w:type="fixed"/>
        <w:tblLook w:val="04A0" w:firstRow="1" w:lastRow="0" w:firstColumn="1" w:lastColumn="0" w:noHBand="0" w:noVBand="1"/>
      </w:tblPr>
      <w:tblGrid>
        <w:gridCol w:w="1925"/>
        <w:gridCol w:w="2476"/>
        <w:gridCol w:w="3389"/>
        <w:gridCol w:w="1824"/>
      </w:tblGrid>
      <w:tr w:rsidR="00EE39AB" w:rsidRPr="00970969" w:rsidTr="00EE39AB">
        <w:trPr>
          <w:trHeight w:val="1347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ФИО педагога</w:t>
            </w:r>
          </w:p>
        </w:tc>
        <w:tc>
          <w:tcPr>
            <w:tcW w:w="2476" w:type="dxa"/>
          </w:tcPr>
          <w:p w:rsidR="00EE39AB" w:rsidRPr="00970969" w:rsidRDefault="00EE39AB" w:rsidP="00EE39AB">
            <w:pPr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Название методического объединения, которое посетили за 2018 год.</w:t>
            </w: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Название темы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место и дата посещения</w:t>
            </w:r>
          </w:p>
        </w:tc>
      </w:tr>
      <w:tr w:rsidR="00EE39AB" w:rsidRPr="00970969" w:rsidTr="00EE39AB">
        <w:trPr>
          <w:trHeight w:val="424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Крыжановская М.А.</w:t>
            </w:r>
          </w:p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2476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«Создание художественного образа, выделенного в литературном произведении «Узоречье»»</w:t>
            </w:r>
          </w:p>
        </w:tc>
        <w:tc>
          <w:tcPr>
            <w:tcW w:w="3389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Нетрадиционное рисование двумя красками «По щучьему велению»</w:t>
            </w:r>
          </w:p>
        </w:tc>
        <w:tc>
          <w:tcPr>
            <w:tcW w:w="1824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МБДОУ д.с. №26</w:t>
            </w: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24.01.2018 г.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Васильева Н.А.</w:t>
            </w:r>
          </w:p>
        </w:tc>
        <w:tc>
          <w:tcPr>
            <w:tcW w:w="2476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3389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1824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Крыжановская М.А.</w:t>
            </w:r>
          </w:p>
        </w:tc>
        <w:tc>
          <w:tcPr>
            <w:tcW w:w="2476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М.О. «Узоречье»</w:t>
            </w:r>
          </w:p>
        </w:tc>
        <w:tc>
          <w:tcPr>
            <w:tcW w:w="3389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Нетрадиционное рисование, штампотипия «Рукавички для зайчика»</w:t>
            </w:r>
          </w:p>
        </w:tc>
        <w:tc>
          <w:tcPr>
            <w:tcW w:w="1824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МБДОУ д.с. «Теремок»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Васильева Н.А.</w:t>
            </w:r>
          </w:p>
        </w:tc>
        <w:tc>
          <w:tcPr>
            <w:tcW w:w="2476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3389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1824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Морозова И.В.</w:t>
            </w:r>
          </w:p>
        </w:tc>
        <w:tc>
          <w:tcPr>
            <w:tcW w:w="2476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М.О. «Познавательное развитие»</w:t>
            </w: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«Сенсорное развитие дошкольников, как способ формирования игровой деятельности»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26.01.2018 РОНО</w:t>
            </w:r>
          </w:p>
        </w:tc>
      </w:tr>
      <w:tr w:rsidR="00EE39AB" w:rsidRPr="00970969" w:rsidTr="00EE39AB">
        <w:trPr>
          <w:trHeight w:val="324"/>
        </w:trPr>
        <w:tc>
          <w:tcPr>
            <w:tcW w:w="1925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2476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3389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«Конструктивные изменения и инновационные преобразования в организации РППС ДОУ, связанные с реализаци</w:t>
            </w:r>
            <w:r w:rsidRPr="00970969">
              <w:lastRenderedPageBreak/>
              <w:t>ей ФГОС ДО</w:t>
            </w:r>
          </w:p>
        </w:tc>
        <w:tc>
          <w:tcPr>
            <w:tcW w:w="1824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lastRenderedPageBreak/>
              <w:t>25.05.2018 г. РОНО</w:t>
            </w:r>
          </w:p>
        </w:tc>
      </w:tr>
      <w:tr w:rsidR="00EE39AB" w:rsidRPr="00970969" w:rsidTr="00EE39AB">
        <w:trPr>
          <w:trHeight w:val="820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Силина И.А.</w:t>
            </w:r>
          </w:p>
        </w:tc>
        <w:tc>
          <w:tcPr>
            <w:tcW w:w="2476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3389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1824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Юрчанова В.В.</w:t>
            </w:r>
          </w:p>
        </w:tc>
        <w:tc>
          <w:tcPr>
            <w:tcW w:w="2476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М.О.  старших воспитателей</w:t>
            </w: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«Использование приемов мотивации в работе с детьми дошкольного возраста»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МБДОУ д.с. №5 «Лесовичок»</w:t>
            </w: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22.11.2018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2476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М.О. «Познавательное развитие»</w:t>
            </w: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Выступление «Бизиборд – развивающая доска М.Монтессори»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26.01.2018 РОНО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Илибаева Н.В.</w:t>
            </w:r>
          </w:p>
        </w:tc>
        <w:tc>
          <w:tcPr>
            <w:tcW w:w="2476" w:type="dxa"/>
            <w:vMerge w:val="restart"/>
          </w:tcPr>
          <w:p w:rsidR="00EE39AB" w:rsidRPr="00970969" w:rsidRDefault="00EE39AB" w:rsidP="00EE39AB">
            <w:pPr>
              <w:contextualSpacing/>
              <w:jc w:val="both"/>
            </w:pPr>
          </w:p>
          <w:p w:rsidR="00EE39AB" w:rsidRPr="00970969" w:rsidRDefault="00EE39AB" w:rsidP="00EE39AB">
            <w:pPr>
              <w:contextualSpacing/>
              <w:jc w:val="both"/>
            </w:pPr>
            <w:r w:rsidRPr="00970969">
              <w:t>М.О. физ.инструкторов</w:t>
            </w: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Мастер-класс «Веселый парашют»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18.12.2018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2476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Утверждение плана работы М.О. на 2018-2019 уч.год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23.10.2018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2476" w:type="dxa"/>
            <w:vMerge/>
          </w:tcPr>
          <w:p w:rsidR="00EE39AB" w:rsidRPr="00970969" w:rsidRDefault="00EE39AB" w:rsidP="00EE39AB">
            <w:pPr>
              <w:contextualSpacing/>
              <w:jc w:val="both"/>
            </w:pP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«Примерная документация инструктора по физ.культуре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14.11.2018</w:t>
            </w:r>
          </w:p>
        </w:tc>
      </w:tr>
      <w:tr w:rsidR="00EE39AB" w:rsidRPr="00970969" w:rsidTr="00EE39AB">
        <w:trPr>
          <w:trHeight w:val="449"/>
        </w:trPr>
        <w:tc>
          <w:tcPr>
            <w:tcW w:w="1925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Измайлова Л.Л.</w:t>
            </w:r>
          </w:p>
        </w:tc>
        <w:tc>
          <w:tcPr>
            <w:tcW w:w="2476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М.О. музыкальных руководителей</w:t>
            </w:r>
          </w:p>
        </w:tc>
        <w:tc>
          <w:tcPr>
            <w:tcW w:w="3389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 xml:space="preserve">«Играем вместе» </w:t>
            </w:r>
          </w:p>
        </w:tc>
        <w:tc>
          <w:tcPr>
            <w:tcW w:w="1824" w:type="dxa"/>
          </w:tcPr>
          <w:p w:rsidR="00EE39AB" w:rsidRPr="00970969" w:rsidRDefault="00EE39AB" w:rsidP="00EE39AB">
            <w:pPr>
              <w:contextualSpacing/>
              <w:jc w:val="both"/>
            </w:pPr>
            <w:r w:rsidRPr="00970969">
              <w:t>19.11.2018 МБДОУ «Малыш»</w:t>
            </w:r>
          </w:p>
        </w:tc>
      </w:tr>
    </w:tbl>
    <w:p w:rsidR="00EE39AB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p w:rsidR="002A109A" w:rsidRDefault="002A109A" w:rsidP="002A109A">
      <w:pPr>
        <w:jc w:val="both"/>
      </w:pPr>
      <w:r>
        <w:t xml:space="preserve">        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своих достижений педагоги доказывают, участвуя в </w:t>
      </w:r>
      <w:r w:rsidRPr="002A109A">
        <w:t>мероприятиях разного уровня</w:t>
      </w:r>
      <w:r>
        <w:t xml:space="preserve"> (учреждения, город, район, область), а также при участии в интернет конкурсах федерального и международного уровней.</w:t>
      </w:r>
    </w:p>
    <w:p w:rsidR="00EE39AB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p w:rsidR="00EE39AB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p w:rsidR="00EE39AB" w:rsidRPr="00970969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  <w:r w:rsidRPr="00970969">
        <w:rPr>
          <w:b/>
        </w:rPr>
        <w:t>Участие педагогов в методических мероприятиях разного уровня в 2018 году.</w:t>
      </w:r>
    </w:p>
    <w:p w:rsidR="00EE39AB" w:rsidRDefault="00EE39AB" w:rsidP="00857E5D">
      <w:pPr>
        <w:jc w:val="center"/>
        <w:rPr>
          <w:b/>
          <w:sz w:val="28"/>
        </w:rPr>
      </w:pPr>
    </w:p>
    <w:p w:rsidR="00EE39AB" w:rsidRDefault="00EE39AB" w:rsidP="00857E5D">
      <w:pPr>
        <w:jc w:val="center"/>
        <w:rPr>
          <w:b/>
          <w:sz w:val="28"/>
        </w:rPr>
      </w:pP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552"/>
        <w:gridCol w:w="1701"/>
        <w:gridCol w:w="2268"/>
      </w:tblGrid>
      <w:tr w:rsidR="00EE39AB" w:rsidRPr="00970969" w:rsidTr="00EE39AB"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ФИО педагога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Уровень мероприятия</w:t>
            </w:r>
          </w:p>
        </w:tc>
        <w:tc>
          <w:tcPr>
            <w:tcW w:w="255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Наименование методического мероприятия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Тема выступления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  <w:rPr>
                <w:b/>
              </w:rPr>
            </w:pPr>
            <w:r w:rsidRPr="00970969">
              <w:rPr>
                <w:b/>
              </w:rPr>
              <w:t>Дата и место проведения</w:t>
            </w:r>
          </w:p>
        </w:tc>
      </w:tr>
      <w:tr w:rsidR="00EE39AB" w:rsidRPr="00970969" w:rsidTr="00EE39AB">
        <w:tc>
          <w:tcPr>
            <w:tcW w:w="1702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Измайлова Л.Л.</w:t>
            </w:r>
          </w:p>
        </w:tc>
        <w:tc>
          <w:tcPr>
            <w:tcW w:w="1417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Межмуни-ципальный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Семинар «Эффективные практики реализации ФГОС ДО»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«Футбол с детства»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25.04.2018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МБДОУ д.с. №1 «Сказка» г. Данилов</w:t>
            </w:r>
          </w:p>
        </w:tc>
      </w:tr>
      <w:tr w:rsidR="00EE39AB" w:rsidRPr="00970969" w:rsidTr="00EE39AB">
        <w:tc>
          <w:tcPr>
            <w:tcW w:w="1702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417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Представление опыта работы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 xml:space="preserve">24.10.2018 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Некрасовское, Яр.обл</w:t>
            </w:r>
          </w:p>
        </w:tc>
      </w:tr>
      <w:tr w:rsidR="00EE39AB" w:rsidRPr="00970969" w:rsidTr="00EE39AB"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Крыжановская М.А.</w:t>
            </w:r>
          </w:p>
        </w:tc>
        <w:tc>
          <w:tcPr>
            <w:tcW w:w="1417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Межмуни-ципальный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Семинар «Эффективные практики реализации ФГОС ДО»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Выступление с темой «Проект «Будущий первоклассник»</w:t>
            </w:r>
          </w:p>
        </w:tc>
        <w:tc>
          <w:tcPr>
            <w:tcW w:w="2268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25.04.2018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МБДОУ д.с. №1 «Сказка» г. Данилов</w:t>
            </w:r>
          </w:p>
        </w:tc>
      </w:tr>
      <w:tr w:rsidR="00EE39AB" w:rsidRPr="00970969" w:rsidTr="00EE39AB"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Силина И.А.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417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«Проект Живая лаборатория под открытым небом»</w:t>
            </w:r>
          </w:p>
        </w:tc>
        <w:tc>
          <w:tcPr>
            <w:tcW w:w="2268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</w:tr>
      <w:tr w:rsidR="00EE39AB" w:rsidRPr="00970969" w:rsidTr="00EE39AB"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Крыжанов</w:t>
            </w:r>
            <w:r w:rsidRPr="00970969">
              <w:lastRenderedPageBreak/>
              <w:t>ская М.А.</w:t>
            </w:r>
          </w:p>
        </w:tc>
        <w:tc>
          <w:tcPr>
            <w:tcW w:w="1417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lastRenderedPageBreak/>
              <w:t>Областной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lastRenderedPageBreak/>
              <w:t xml:space="preserve">«Секреты успешных </w:t>
            </w:r>
            <w:r w:rsidRPr="00970969">
              <w:lastRenderedPageBreak/>
              <w:t>родителей»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lastRenderedPageBreak/>
              <w:t xml:space="preserve">Семейный </w:t>
            </w:r>
            <w:r w:rsidRPr="00970969">
              <w:lastRenderedPageBreak/>
              <w:t>конкурс «Театральная семья»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lastRenderedPageBreak/>
              <w:t>06.07.2018 год</w:t>
            </w:r>
          </w:p>
        </w:tc>
      </w:tr>
      <w:tr w:rsidR="00EE39AB" w:rsidRPr="00970969" w:rsidTr="00EE39AB"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Илибаева Н.В.</w:t>
            </w:r>
          </w:p>
        </w:tc>
        <w:tc>
          <w:tcPr>
            <w:tcW w:w="1417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Региональ-ный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«Слет инструкторов по физ.культуре»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Участие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13.09.2018</w:t>
            </w:r>
          </w:p>
        </w:tc>
      </w:tr>
      <w:tr w:rsidR="00EE39AB" w:rsidRPr="00970969" w:rsidTr="00EE39AB"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Силина И.А.</w:t>
            </w:r>
          </w:p>
        </w:tc>
        <w:tc>
          <w:tcPr>
            <w:tcW w:w="1417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Областной</w:t>
            </w: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«Секреты успешных родителей»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«Отношение в семье»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23.03.2018</w:t>
            </w:r>
          </w:p>
        </w:tc>
      </w:tr>
      <w:tr w:rsidR="00EE39AB" w:rsidRPr="00970969" w:rsidTr="00EE39AB">
        <w:trPr>
          <w:trHeight w:val="976"/>
        </w:trPr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Крыжановская М.А.</w:t>
            </w:r>
          </w:p>
        </w:tc>
        <w:tc>
          <w:tcPr>
            <w:tcW w:w="1417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Образова-тельной организации</w:t>
            </w:r>
          </w:p>
        </w:tc>
        <w:tc>
          <w:tcPr>
            <w:tcW w:w="2552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Мастер-класс</w:t>
            </w:r>
          </w:p>
        </w:tc>
        <w:tc>
          <w:tcPr>
            <w:tcW w:w="1701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«Флипчарты, что это такое?»</w:t>
            </w:r>
          </w:p>
        </w:tc>
        <w:tc>
          <w:tcPr>
            <w:tcW w:w="2268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15.02.2018</w:t>
            </w:r>
          </w:p>
        </w:tc>
      </w:tr>
      <w:tr w:rsidR="00EE39AB" w:rsidRPr="00970969" w:rsidTr="00EE39AB">
        <w:trPr>
          <w:trHeight w:val="608"/>
        </w:trPr>
        <w:tc>
          <w:tcPr>
            <w:tcW w:w="1702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Измайлова Л.Л.</w:t>
            </w:r>
          </w:p>
        </w:tc>
        <w:tc>
          <w:tcPr>
            <w:tcW w:w="1417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701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268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</w:tr>
      <w:tr w:rsidR="00EE39AB" w:rsidRPr="00970969" w:rsidTr="00EE39AB">
        <w:trPr>
          <w:trHeight w:val="608"/>
        </w:trPr>
        <w:tc>
          <w:tcPr>
            <w:tcW w:w="1702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Морозова И.В.</w:t>
            </w:r>
          </w:p>
        </w:tc>
        <w:tc>
          <w:tcPr>
            <w:tcW w:w="1417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Образова-тельной организации</w:t>
            </w:r>
          </w:p>
        </w:tc>
        <w:tc>
          <w:tcPr>
            <w:tcW w:w="2552" w:type="dxa"/>
            <w:vMerge w:val="restart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Мастер-класс</w:t>
            </w: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«Бумажная фантазия»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Январь 2018</w:t>
            </w:r>
          </w:p>
        </w:tc>
      </w:tr>
      <w:tr w:rsidR="00EE39AB" w:rsidRPr="00970969" w:rsidTr="00EE39AB">
        <w:trPr>
          <w:trHeight w:val="608"/>
        </w:trPr>
        <w:tc>
          <w:tcPr>
            <w:tcW w:w="1702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417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2552" w:type="dxa"/>
            <w:vMerge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</w:p>
        </w:tc>
        <w:tc>
          <w:tcPr>
            <w:tcW w:w="1701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«Изготовление книжек-малышек»</w:t>
            </w:r>
          </w:p>
        </w:tc>
        <w:tc>
          <w:tcPr>
            <w:tcW w:w="2268" w:type="dxa"/>
          </w:tcPr>
          <w:p w:rsidR="00EE39AB" w:rsidRPr="00970969" w:rsidRDefault="00EE39AB" w:rsidP="00EE39AB">
            <w:pPr>
              <w:tabs>
                <w:tab w:val="center" w:pos="7938"/>
                <w:tab w:val="left" w:pos="11310"/>
              </w:tabs>
              <w:contextualSpacing/>
              <w:jc w:val="both"/>
            </w:pPr>
            <w:r w:rsidRPr="00970969">
              <w:t>Март 2018</w:t>
            </w:r>
          </w:p>
        </w:tc>
      </w:tr>
    </w:tbl>
    <w:p w:rsidR="00EE39AB" w:rsidRDefault="00EE39AB" w:rsidP="00857E5D">
      <w:pPr>
        <w:jc w:val="center"/>
        <w:rPr>
          <w:b/>
          <w:sz w:val="28"/>
        </w:rPr>
      </w:pPr>
    </w:p>
    <w:p w:rsidR="002A109A" w:rsidRPr="002A109A" w:rsidRDefault="002A109A" w:rsidP="002A109A">
      <w:pPr>
        <w:tabs>
          <w:tab w:val="center" w:pos="7938"/>
          <w:tab w:val="left" w:pos="11310"/>
        </w:tabs>
        <w:jc w:val="center"/>
        <w:rPr>
          <w:b/>
          <w:szCs w:val="28"/>
        </w:rPr>
      </w:pPr>
      <w:r w:rsidRPr="002A109A">
        <w:rPr>
          <w:b/>
          <w:szCs w:val="28"/>
        </w:rPr>
        <w:t>Участие педагогов в интернет конкурсах  за 2018 год.</w:t>
      </w:r>
    </w:p>
    <w:p w:rsidR="002A109A" w:rsidRPr="00D60939" w:rsidRDefault="002A109A" w:rsidP="00857E5D">
      <w:pPr>
        <w:jc w:val="center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0"/>
        <w:gridCol w:w="1414"/>
        <w:gridCol w:w="1821"/>
        <w:gridCol w:w="2835"/>
        <w:gridCol w:w="1691"/>
      </w:tblGrid>
      <w:tr w:rsidR="002A109A" w:rsidRPr="002A109A" w:rsidTr="002A109A">
        <w:trPr>
          <w:trHeight w:val="695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  <w:rPr>
                <w:b/>
              </w:rPr>
            </w:pPr>
            <w:r w:rsidRPr="002A109A">
              <w:rPr>
                <w:b/>
              </w:rPr>
              <w:t>ФИО педагога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  <w:rPr>
                <w:b/>
              </w:rPr>
            </w:pPr>
            <w:r w:rsidRPr="002A109A">
              <w:rPr>
                <w:b/>
              </w:rPr>
              <w:t>Дата участия</w:t>
            </w: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  <w:rPr>
                <w:b/>
              </w:rPr>
            </w:pPr>
            <w:r w:rsidRPr="002A109A">
              <w:rPr>
                <w:b/>
              </w:rPr>
              <w:t>Уровень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  <w:rPr>
                <w:b/>
              </w:rPr>
            </w:pPr>
            <w:r w:rsidRPr="002A109A">
              <w:rPr>
                <w:b/>
              </w:rPr>
              <w:t xml:space="preserve">Наименование конкурса 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  <w:rPr>
                <w:b/>
              </w:rPr>
            </w:pPr>
            <w:r w:rsidRPr="002A109A">
              <w:rPr>
                <w:b/>
              </w:rPr>
              <w:t>Результат</w:t>
            </w:r>
          </w:p>
        </w:tc>
      </w:tr>
      <w:tr w:rsidR="002A109A" w:rsidRPr="002A109A" w:rsidTr="002A109A">
        <w:trPr>
          <w:trHeight w:val="417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Измайлова Л.Л.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27.02.2018</w:t>
            </w: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 xml:space="preserve"> Всероссийский 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Конкурс «Гордость России», «Эх, Масленица»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3 ступень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Юрчанова В.В.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13.11.2018</w:t>
            </w: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Всероссийский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Конкурс декоративно-прикладного творчества</w:t>
            </w: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«Забавные ежата»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Диплом за организацию и проведение</w:t>
            </w:r>
          </w:p>
        </w:tc>
      </w:tr>
      <w:tr w:rsidR="002A109A" w:rsidRPr="002A109A" w:rsidTr="002A109A">
        <w:trPr>
          <w:trHeight w:val="417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Крыжановская М.А.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16.11.2018</w:t>
            </w: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Всероссийский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«Игровая деятельность в ДОУ по ФГОС»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1 место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Силина И.А.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09.04.2018</w:t>
            </w: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Всероссийский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«Земля наш общий дом»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Диплом 1 место</w:t>
            </w:r>
          </w:p>
        </w:tc>
      </w:tr>
      <w:tr w:rsidR="002A109A" w:rsidRPr="002A109A" w:rsidTr="002A109A">
        <w:trPr>
          <w:trHeight w:val="417"/>
        </w:trPr>
        <w:tc>
          <w:tcPr>
            <w:tcW w:w="2660" w:type="dxa"/>
            <w:vMerge w:val="restart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Илибаева Н.В.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06.10.2018</w:t>
            </w: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Региональный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«Здоровьесберегающие технологии в образовательном процессе в условии реализации ФГОС ДО»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Диплом 2 место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  <w:vMerge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06.10.2018</w:t>
            </w: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Всероссийский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«ПДД для дошколят»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1 место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  <w:vMerge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29.12.18</w:t>
            </w: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Всероссийский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«Новогоднее превращение инструктора по физ.культуре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Грамота за участие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Морозова И.В.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25.12.2018</w:t>
            </w: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Муници-пальный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«Наряд для Новогодней елки»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Грамота участника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Лашичева Т.А.</w:t>
            </w:r>
          </w:p>
        </w:tc>
        <w:tc>
          <w:tcPr>
            <w:tcW w:w="2693" w:type="dxa"/>
            <w:vMerge w:val="restart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2018</w:t>
            </w: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Региональный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 xml:space="preserve">Разработка занятия «Семья в моей жизни и </w:t>
            </w:r>
            <w:r w:rsidRPr="002A109A">
              <w:lastRenderedPageBreak/>
              <w:t>творчестве»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lastRenderedPageBreak/>
              <w:t>Диплом первой степени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693" w:type="dxa"/>
            <w:vMerge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Региональный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Творческая работа «Диалог поколений: былое и внуки»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Диплом первой степени</w:t>
            </w:r>
          </w:p>
        </w:tc>
      </w:tr>
      <w:tr w:rsidR="002A109A" w:rsidRPr="002A109A" w:rsidTr="002A109A">
        <w:trPr>
          <w:trHeight w:val="436"/>
        </w:trPr>
        <w:tc>
          <w:tcPr>
            <w:tcW w:w="2660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Гетун Ю.В</w:t>
            </w:r>
          </w:p>
        </w:tc>
        <w:tc>
          <w:tcPr>
            <w:tcW w:w="2693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26.01.2018</w:t>
            </w:r>
          </w:p>
        </w:tc>
        <w:tc>
          <w:tcPr>
            <w:tcW w:w="2268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Региональный</w:t>
            </w:r>
          </w:p>
        </w:tc>
        <w:tc>
          <w:tcPr>
            <w:tcW w:w="5015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Олимпиада «Мое призвание – дошкольное образование!»</w:t>
            </w:r>
          </w:p>
        </w:tc>
        <w:tc>
          <w:tcPr>
            <w:tcW w:w="3159" w:type="dxa"/>
          </w:tcPr>
          <w:p w:rsidR="002A109A" w:rsidRPr="002A109A" w:rsidRDefault="002A109A" w:rsidP="002A109A">
            <w:pPr>
              <w:tabs>
                <w:tab w:val="center" w:pos="7938"/>
                <w:tab w:val="left" w:pos="11310"/>
              </w:tabs>
              <w:contextualSpacing/>
              <w:jc w:val="center"/>
            </w:pPr>
            <w:r w:rsidRPr="002A109A">
              <w:t>Диплом 1 место</w:t>
            </w:r>
          </w:p>
        </w:tc>
      </w:tr>
    </w:tbl>
    <w:p w:rsidR="00761CDC" w:rsidRDefault="00761CDC" w:rsidP="00BA00EE">
      <w:pPr>
        <w:jc w:val="both"/>
      </w:pPr>
    </w:p>
    <w:p w:rsidR="002A109A" w:rsidRPr="002A109A" w:rsidRDefault="002A109A" w:rsidP="002A109A">
      <w:pPr>
        <w:tabs>
          <w:tab w:val="center" w:pos="7938"/>
          <w:tab w:val="left" w:pos="11310"/>
        </w:tabs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Pr="002A109A">
        <w:rPr>
          <w:szCs w:val="28"/>
        </w:rPr>
        <w:t>В рамках реализации регионального проекта «Футбол без границ», наш детский сад является базовой инновационной площадкой создающей условия для физкультурно-спортивной и спортивно-оздоровительной деятельности средствами футбола в системе общего образования Ярославской области. Наш детский сад продолжает работу по совершенствованию системы физкультурно-массовых и физкультурно – спортивных мероприятий по футбольной тематике среди дошкольников и их родителей, создает условия для систематических занятий футболом. В 2018 году с 10 по 11 февраля команда нашего детского сада в составе педагогов и родителей (законных представителей) с детьми поучаствовала в семейных супер геройских играх.</w:t>
      </w:r>
    </w:p>
    <w:p w:rsidR="002A109A" w:rsidRPr="002A109A" w:rsidRDefault="002A109A" w:rsidP="002A109A">
      <w:pPr>
        <w:tabs>
          <w:tab w:val="center" w:pos="7938"/>
          <w:tab w:val="left" w:pos="1131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2A109A">
        <w:rPr>
          <w:szCs w:val="28"/>
        </w:rPr>
        <w:t>В рамках реализации регионального проекта «Секреты успешных родителей», являемся инновационной площадкой, которая направлена на повышение компетенции родителей в вопросах воспитания и развития детей. Во время встреч в 2018 году родители получили квалифицированные советы по вопросам воспитания детей, особенностям игровой деятельности, организации совместного досуга, когда бабушки и дедушки, родители и дети с пользой проводят время.</w:t>
      </w:r>
    </w:p>
    <w:p w:rsidR="00761CDC" w:rsidRDefault="00761CDC" w:rsidP="00BA00EE">
      <w:pPr>
        <w:jc w:val="both"/>
      </w:pPr>
    </w:p>
    <w:p w:rsidR="00761CDC" w:rsidRDefault="00761CDC" w:rsidP="00761CDC">
      <w:pPr>
        <w:jc w:val="both"/>
      </w:pPr>
      <w:r>
        <w:t xml:space="preserve">         Вывод: дошкольное образовательное учреждение укомплектовано кадрами полностью. Руководящие работники, учебно-вспомогательные и административно – хозяйственные соответствуют требованиям ЕКС. </w:t>
      </w:r>
    </w:p>
    <w:p w:rsidR="00761CDC" w:rsidRDefault="00761CDC" w:rsidP="00761CDC">
      <w:pPr>
        <w:jc w:val="both"/>
      </w:pPr>
      <w:r>
        <w:t xml:space="preserve">          В детском саду созданы условия для самореализации каждым педагогом своих профессиональных возможностей, членов коллектива отличает высокая мотивированность на качественный труд. Ведущим направлением в повышении педагогического мастерства является целенаправленная методическая помощь. Все педагоги дошкольного учреждения прошли через разные формы повышения профессионального мастерства. Сложившиеся система повышения квалификации педагогических кадров положительно влияет на качество воспитательно-образовательного процесса с детьми. Позволяет обобщать опыт своей работы, разрабатывать авторские программы, внедрять нетрадиционные технологии и методики обучения воспитания и развития детей. </w:t>
      </w:r>
    </w:p>
    <w:p w:rsidR="00761CDC" w:rsidRDefault="00761CDC" w:rsidP="00761CDC">
      <w:pPr>
        <w:jc w:val="both"/>
      </w:pPr>
    </w:p>
    <w:p w:rsidR="00761CDC" w:rsidRDefault="00BA00EE" w:rsidP="00761CDC">
      <w:pPr>
        <w:pStyle w:val="a6"/>
        <w:numPr>
          <w:ilvl w:val="0"/>
          <w:numId w:val="4"/>
        </w:numPr>
        <w:jc w:val="center"/>
        <w:rPr>
          <w:b/>
          <w:szCs w:val="28"/>
        </w:rPr>
      </w:pPr>
      <w:r w:rsidRPr="00761CDC">
        <w:rPr>
          <w:b/>
          <w:szCs w:val="28"/>
        </w:rPr>
        <w:t>Оценка учебно-методического обеспечения</w:t>
      </w:r>
    </w:p>
    <w:p w:rsidR="006A15E0" w:rsidRPr="006A15E0" w:rsidRDefault="006A15E0" w:rsidP="006A15E0">
      <w:pPr>
        <w:ind w:left="360"/>
        <w:rPr>
          <w:b/>
          <w:szCs w:val="28"/>
        </w:rPr>
      </w:pPr>
    </w:p>
    <w:p w:rsidR="003017B4" w:rsidRDefault="006A15E0" w:rsidP="004434A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A00EE" w:rsidRPr="00761CDC">
        <w:rPr>
          <w:szCs w:val="28"/>
        </w:rPr>
        <w:t xml:space="preserve">МБДОУ детский сад № 1 «Сказка»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</w:t>
      </w:r>
    </w:p>
    <w:p w:rsidR="006A15E0" w:rsidRDefault="006A15E0" w:rsidP="004434A8">
      <w:pPr>
        <w:jc w:val="both"/>
      </w:pPr>
      <w:r>
        <w:t xml:space="preserve">        </w:t>
      </w:r>
      <w:r w:rsidR="004264EC">
        <w:t>Анализ соответствия оборудования и оснащения методического кабинета принципу необходимости и достаточности для реализации Программы показал, что в методическом кабинете достаточно полно представлено научно</w:t>
      </w:r>
      <w:r>
        <w:t>-</w:t>
      </w:r>
      <w:r w:rsidR="004264EC">
        <w:t>методическое оснащение образовательного процесса дошкольного учреждения, оформлены разделы: нормативно-правовые документы, программно</w:t>
      </w:r>
      <w:r>
        <w:t>-</w:t>
      </w:r>
      <w:r w:rsidR="004264EC">
        <w:t xml:space="preserve">методическое обеспечение, педагогические периодические издания, обобщен материал, иллюстрирующий лучший педагогический опыт работников. </w:t>
      </w:r>
    </w:p>
    <w:p w:rsidR="006A15E0" w:rsidRDefault="004264EC" w:rsidP="004434A8">
      <w:pPr>
        <w:jc w:val="both"/>
      </w:pPr>
      <w:r>
        <w:lastRenderedPageBreak/>
        <w:t xml:space="preserve">Вывод: учебно-методическое обеспечение соответствует. За 2018 учебный год увеличилось количество наглядных пособий для всех образовательных областей. </w:t>
      </w:r>
    </w:p>
    <w:p w:rsidR="004264EC" w:rsidRPr="00761CDC" w:rsidRDefault="004264EC" w:rsidP="004434A8">
      <w:pPr>
        <w:jc w:val="both"/>
        <w:rPr>
          <w:szCs w:val="28"/>
        </w:rPr>
      </w:pPr>
    </w:p>
    <w:p w:rsidR="006A15E0" w:rsidRDefault="006A15E0" w:rsidP="006A15E0">
      <w:pPr>
        <w:pStyle w:val="a6"/>
        <w:numPr>
          <w:ilvl w:val="0"/>
          <w:numId w:val="4"/>
        </w:numPr>
        <w:jc w:val="center"/>
        <w:outlineLvl w:val="0"/>
        <w:rPr>
          <w:b/>
        </w:rPr>
      </w:pPr>
      <w:r w:rsidRPr="006A15E0">
        <w:rPr>
          <w:b/>
        </w:rPr>
        <w:t>Оценка библиоте</w:t>
      </w:r>
      <w:r>
        <w:rPr>
          <w:b/>
        </w:rPr>
        <w:t>чно-информационного обеспечения</w:t>
      </w:r>
    </w:p>
    <w:p w:rsidR="006A15E0" w:rsidRPr="006A15E0" w:rsidRDefault="006A15E0" w:rsidP="006A15E0">
      <w:pPr>
        <w:pStyle w:val="a6"/>
        <w:outlineLvl w:val="0"/>
        <w:rPr>
          <w:b/>
        </w:rPr>
      </w:pPr>
    </w:p>
    <w:p w:rsidR="006A15E0" w:rsidRDefault="002A109A" w:rsidP="006A15E0">
      <w:pPr>
        <w:pStyle w:val="a6"/>
        <w:ind w:left="0"/>
        <w:jc w:val="both"/>
        <w:outlineLvl w:val="0"/>
      </w:pPr>
      <w:r>
        <w:t xml:space="preserve">     </w:t>
      </w:r>
      <w:r w:rsidR="006A15E0">
        <w:t xml:space="preserve">В ДОУ функционирует библиотека, расположенная в методическом кабинете. Библиотечный фонд укомплектован методическими изданиями по всем входящим в реализуемую ДОУ Программу модулям. Педагогическим работникам ДОУ бесплатно предоставляется в пользование на время библиотечно-информационные ресурсы. </w:t>
      </w:r>
    </w:p>
    <w:p w:rsidR="006A15E0" w:rsidRDefault="006A15E0" w:rsidP="006A15E0">
      <w:pPr>
        <w:pStyle w:val="a6"/>
        <w:ind w:left="0"/>
        <w:jc w:val="both"/>
        <w:outlineLvl w:val="0"/>
      </w:pPr>
      <w:r>
        <w:t xml:space="preserve">Педагогические работники имеют право: </w:t>
      </w:r>
    </w:p>
    <w:p w:rsidR="006A15E0" w:rsidRDefault="006A15E0" w:rsidP="007621CF">
      <w:pPr>
        <w:pStyle w:val="a6"/>
        <w:numPr>
          <w:ilvl w:val="0"/>
          <w:numId w:val="13"/>
        </w:numPr>
        <w:jc w:val="both"/>
        <w:outlineLvl w:val="0"/>
      </w:pPr>
      <w:r>
        <w:t>получать полную информацию о составе библиотечного фонда, информационных ресурсах и предоставляемых услугах;</w:t>
      </w:r>
    </w:p>
    <w:p w:rsidR="006A15E0" w:rsidRDefault="006A15E0" w:rsidP="007621CF">
      <w:pPr>
        <w:pStyle w:val="a6"/>
        <w:numPr>
          <w:ilvl w:val="0"/>
          <w:numId w:val="13"/>
        </w:numPr>
        <w:jc w:val="both"/>
        <w:outlineLvl w:val="0"/>
      </w:pPr>
      <w:r>
        <w:t xml:space="preserve">получать консультационную помощь в поиске и выборе источников информации; </w:t>
      </w:r>
    </w:p>
    <w:p w:rsidR="006A15E0" w:rsidRDefault="006A15E0" w:rsidP="007621CF">
      <w:pPr>
        <w:pStyle w:val="a6"/>
        <w:numPr>
          <w:ilvl w:val="0"/>
          <w:numId w:val="13"/>
        </w:numPr>
        <w:jc w:val="both"/>
        <w:outlineLvl w:val="0"/>
      </w:pPr>
      <w:r>
        <w:t xml:space="preserve">получать во временное пользование печатные издания, аудиовизуальные документы и другие источники информации; </w:t>
      </w:r>
    </w:p>
    <w:p w:rsidR="006A15E0" w:rsidRDefault="006A15E0" w:rsidP="007621CF">
      <w:pPr>
        <w:pStyle w:val="a6"/>
        <w:numPr>
          <w:ilvl w:val="0"/>
          <w:numId w:val="13"/>
        </w:numPr>
        <w:jc w:val="both"/>
        <w:outlineLvl w:val="0"/>
      </w:pPr>
      <w:r>
        <w:t xml:space="preserve">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6A15E0" w:rsidRDefault="006A15E0" w:rsidP="006A15E0">
      <w:pPr>
        <w:pStyle w:val="a6"/>
        <w:ind w:left="0"/>
        <w:jc w:val="both"/>
        <w:outlineLvl w:val="0"/>
      </w:pPr>
      <w:r>
        <w:t xml:space="preserve">            Бесплатный доступ педагогических работников к образовательным, методическим и научным услугам ДОУ через сеть Интернет осуществляется с компьютера, установленного в методическом кабинете, а также с индивидуальных компьютеров в каждой группе. </w:t>
      </w:r>
    </w:p>
    <w:p w:rsidR="007621CF" w:rsidRDefault="006A15E0" w:rsidP="006A15E0">
      <w:pPr>
        <w:pStyle w:val="a6"/>
        <w:ind w:left="0"/>
        <w:jc w:val="both"/>
        <w:outlineLvl w:val="0"/>
      </w:pPr>
      <w:r>
        <w:t xml:space="preserve">              Информационное обеспечение детского сада включает в себя: компьютер -1, ноутбук - 12. Имеется электронная почта. Информирование родителей и общественности о деятельности ДОУ в 2018 г. осуществлялось через официальный сайт ДОУ, информационные стенды, родительские собрания. </w:t>
      </w:r>
    </w:p>
    <w:p w:rsidR="007621CF" w:rsidRDefault="006A15E0" w:rsidP="006A15E0">
      <w:pPr>
        <w:pStyle w:val="a6"/>
        <w:ind w:left="0"/>
        <w:jc w:val="both"/>
        <w:outlineLvl w:val="0"/>
      </w:pPr>
      <w:r>
        <w:t xml:space="preserve">Вывод: В ДОУ создано библиотечно-информационное обеспечение. Однако, библиотечный фонд ДОУ представлен недостаточным количеством литературы для воспитанников, поэтому, в </w:t>
      </w:r>
      <w:r w:rsidR="007621CF">
        <w:t>2019</w:t>
      </w:r>
      <w:r>
        <w:t xml:space="preserve"> учебном году планируется продолжить работу по оснащению ДОУ литературой для воспитанников, соответствующей Программе. Также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7621CF" w:rsidRDefault="007621CF" w:rsidP="006A15E0">
      <w:pPr>
        <w:pStyle w:val="a6"/>
        <w:ind w:left="0"/>
        <w:jc w:val="both"/>
        <w:outlineLvl w:val="0"/>
      </w:pPr>
    </w:p>
    <w:p w:rsidR="007621CF" w:rsidRPr="007621CF" w:rsidRDefault="006A15E0" w:rsidP="007621CF">
      <w:pPr>
        <w:pStyle w:val="a6"/>
        <w:numPr>
          <w:ilvl w:val="0"/>
          <w:numId w:val="4"/>
        </w:numPr>
        <w:jc w:val="center"/>
        <w:outlineLvl w:val="0"/>
        <w:rPr>
          <w:b/>
        </w:rPr>
      </w:pPr>
      <w:r w:rsidRPr="007621CF">
        <w:rPr>
          <w:b/>
        </w:rPr>
        <w:t>Оценка материально-технической базы.</w:t>
      </w:r>
    </w:p>
    <w:p w:rsidR="00857E5D" w:rsidRPr="00322C3D" w:rsidRDefault="007621CF" w:rsidP="00322C3D">
      <w:pPr>
        <w:jc w:val="both"/>
        <w:outlineLvl w:val="0"/>
      </w:pPr>
      <w:r>
        <w:t xml:space="preserve">          </w:t>
      </w:r>
      <w:r w:rsidR="00857E5D" w:rsidRPr="0002324F">
        <w:t>   </w:t>
      </w:r>
      <w:r w:rsidR="00857E5D" w:rsidRPr="00322C3D">
        <w:t xml:space="preserve">Территория </w:t>
      </w:r>
      <w:r w:rsidR="00037C27" w:rsidRPr="00322C3D">
        <w:t xml:space="preserve">детского сада </w:t>
      </w:r>
      <w:r w:rsidR="00857E5D" w:rsidRPr="00322C3D">
        <w:t>включает в себя: индивидуальные групповые площадки, оборудованные теневыми навесами, игровыми домиками, качелями, песочницами, горками.</w:t>
      </w:r>
    </w:p>
    <w:p w:rsidR="00857E5D" w:rsidRPr="00322C3D" w:rsidRDefault="00857E5D" w:rsidP="00857E5D">
      <w:pPr>
        <w:contextualSpacing/>
        <w:jc w:val="both"/>
      </w:pPr>
      <w:r w:rsidRPr="00322C3D">
        <w:t>     Спортивные площадки содержат: тропинка «Змейка», гимнастическая тропа «Зигзаг», лианы, лестница, футбольные ворота, волейбольные щиты.</w:t>
      </w:r>
    </w:p>
    <w:p w:rsidR="00857E5D" w:rsidRPr="00322C3D" w:rsidRDefault="00857E5D" w:rsidP="00857E5D">
      <w:pPr>
        <w:contextualSpacing/>
        <w:jc w:val="both"/>
      </w:pPr>
      <w:r w:rsidRPr="00322C3D">
        <w:t>    В детском саду имеются помещения для медицинского обслуживания обучающихся, воспитанников и работников: медицинский кабинет, процедурный кабинет; помещения для питания обучающихся, воспитанников и работников: пищеблок, раздаточная, обеденные и буфетные зоны в 7-ми групповых</w:t>
      </w:r>
    </w:p>
    <w:p w:rsidR="00857E5D" w:rsidRPr="00322C3D" w:rsidRDefault="00857E5D" w:rsidP="00857E5D">
      <w:pPr>
        <w:contextualSpacing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57E5D" w:rsidRPr="00BA00EE" w:rsidTr="00037C27">
        <w:tc>
          <w:tcPr>
            <w:tcW w:w="3227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Групповые комнаты</w:t>
            </w:r>
          </w:p>
        </w:tc>
        <w:tc>
          <w:tcPr>
            <w:tcW w:w="6344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Мягкие напольные модули, игровой и дидактический материал, предметно-пространственная среда.</w:t>
            </w:r>
          </w:p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Групповые комнаты оборудованы набором: разно-ростовой (столы, стулья) и мягкой мебелью, стеллажами для дидактического и игрового материала, инструменты и приспособления для рисования, игровыми модулями (кухня, гостиная, парикмахерская, магазин, горка, мягкий модульный конструктор), спортивным и выносным инвентарем.</w:t>
            </w:r>
          </w:p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 Наличие в групповых: телевизора, проектора, магнито</w:t>
            </w:r>
            <w:r w:rsidRPr="00322C3D">
              <w:lastRenderedPageBreak/>
              <w:t>фона, ноутбука, детской художественной литературы, кукольного театра.</w:t>
            </w:r>
          </w:p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В групповых комнатах создана предметно-пространственная среда согласно возрасту</w:t>
            </w:r>
          </w:p>
        </w:tc>
      </w:tr>
      <w:tr w:rsidR="00857E5D" w:rsidRPr="00BA00EE" w:rsidTr="00037C27">
        <w:tc>
          <w:tcPr>
            <w:tcW w:w="3227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Музыкальный зал</w:t>
            </w:r>
          </w:p>
        </w:tc>
        <w:tc>
          <w:tcPr>
            <w:tcW w:w="6344" w:type="dxa"/>
            <w:vAlign w:val="center"/>
          </w:tcPr>
          <w:p w:rsidR="00857E5D" w:rsidRPr="00322C3D" w:rsidRDefault="00857E5D" w:rsidP="002A109A">
            <w:pPr>
              <w:ind w:left="170" w:right="113"/>
              <w:contextualSpacing/>
            </w:pPr>
            <w:r w:rsidRPr="00322C3D">
              <w:t>Электронное пианино, телевизор, проектор, магнитофон, музыкальный центр, ноутбук, зеркала, стулья, пуфы, детские музыкальные инструменты, костюмы, теат</w:t>
            </w:r>
            <w:r w:rsidR="002A109A">
              <w:t>ральные атрибуты, мольберты.</w:t>
            </w:r>
          </w:p>
        </w:tc>
      </w:tr>
      <w:tr w:rsidR="00857E5D" w:rsidRPr="00BA00EE" w:rsidTr="00037C27">
        <w:tc>
          <w:tcPr>
            <w:tcW w:w="3227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Спортивный зал </w:t>
            </w:r>
          </w:p>
        </w:tc>
        <w:tc>
          <w:tcPr>
            <w:tcW w:w="6344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Гимнастическая стенка, маты, гимнастические модули, синтезатор, магнитофон, батуты, гимнастическое бревно, гимнастическая скамейка, тренажеры, степ платформы, мелкое оборудование.</w:t>
            </w:r>
          </w:p>
          <w:p w:rsidR="00857E5D" w:rsidRPr="00322C3D" w:rsidRDefault="00857E5D" w:rsidP="00037C27">
            <w:pPr>
              <w:ind w:left="170" w:right="113"/>
              <w:contextualSpacing/>
            </w:pPr>
          </w:p>
        </w:tc>
      </w:tr>
      <w:tr w:rsidR="00857E5D" w:rsidRPr="00BA00EE" w:rsidTr="00037C27">
        <w:tc>
          <w:tcPr>
            <w:tcW w:w="3227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 xml:space="preserve">Кабинет </w:t>
            </w:r>
          </w:p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 xml:space="preserve">психолога </w:t>
            </w:r>
          </w:p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и логопеда</w:t>
            </w:r>
          </w:p>
        </w:tc>
        <w:tc>
          <w:tcPr>
            <w:tcW w:w="6344" w:type="dxa"/>
            <w:vAlign w:val="center"/>
          </w:tcPr>
          <w:p w:rsidR="00857E5D" w:rsidRPr="00322C3D" w:rsidRDefault="00857E5D" w:rsidP="00037C27">
            <w:pPr>
              <w:ind w:left="170" w:right="113"/>
              <w:contextualSpacing/>
            </w:pPr>
            <w:r w:rsidRPr="00322C3D">
              <w:t>Зеркало, ноутбук и аудио система, зона релаксации, сухой душ, настольная театральная ширма, прозрачный мольберт, воздушно-пузырьковая колонна, мягкая мебель, кушетка.</w:t>
            </w:r>
          </w:p>
        </w:tc>
      </w:tr>
    </w:tbl>
    <w:p w:rsidR="00857E5D" w:rsidRPr="00322C3D" w:rsidRDefault="00857E5D" w:rsidP="00857E5D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857E5D" w:rsidRPr="00322C3D" w:rsidRDefault="00857E5D" w:rsidP="00857E5D">
      <w:pPr>
        <w:pStyle w:val="a5"/>
        <w:spacing w:before="0" w:beforeAutospacing="0" w:after="0" w:afterAutospacing="0"/>
        <w:contextualSpacing/>
        <w:jc w:val="both"/>
      </w:pPr>
      <w:r w:rsidRPr="00322C3D">
        <w:t xml:space="preserve">             </w:t>
      </w:r>
      <w:r w:rsidR="00037C27" w:rsidRPr="00322C3D">
        <w:t>В 2018</w:t>
      </w:r>
      <w:r w:rsidRPr="00322C3D">
        <w:t xml:space="preserve"> году детский сад плодотворно  работал над совершенствованием материально-технической базы ДОУ. В течение года решалась задача по оснащению предметно-развивающей среды с соответствии с новыми требованиями. Проведена работа по ее  анализу с учётом требований реализуемой образовательной программы и с учётом ФГОС. </w:t>
      </w:r>
    </w:p>
    <w:p w:rsidR="00857E5D" w:rsidRPr="00322C3D" w:rsidRDefault="00857E5D" w:rsidP="00857E5D">
      <w:pPr>
        <w:pStyle w:val="a5"/>
        <w:spacing w:before="0" w:beforeAutospacing="0" w:after="0" w:afterAutospacing="0"/>
        <w:contextualSpacing/>
        <w:jc w:val="both"/>
      </w:pPr>
      <w:r w:rsidRPr="00322C3D">
        <w:t xml:space="preserve">В 7 группах наполняемостью по двадцать человек воспитатели создали приятную комфортную обстановку, что помогает детям безболезненно адаптироваться к детскому саду, без отрицательных эмоций покинуть привычную домашнюю среду.  Пребывание ребенка в группе способствует возникновению и закреплению положительного эмоционального тонуса, необходимого для его дальнейшего успешного развития. </w:t>
      </w:r>
    </w:p>
    <w:p w:rsidR="002A109A" w:rsidRDefault="002A109A" w:rsidP="00857E5D">
      <w:pPr>
        <w:contextualSpacing/>
        <w:jc w:val="both"/>
      </w:pPr>
      <w:r>
        <w:t xml:space="preserve">         Так в 2018 году было приобретено:</w:t>
      </w:r>
    </w:p>
    <w:p w:rsidR="002A109A" w:rsidRDefault="002A109A" w:rsidP="002A109A">
      <w:pPr>
        <w:pStyle w:val="a6"/>
        <w:numPr>
          <w:ilvl w:val="0"/>
          <w:numId w:val="15"/>
        </w:numPr>
        <w:jc w:val="both"/>
      </w:pPr>
      <w:r>
        <w:t>игровое оборудование для групповых в количестве  12 единиц (уголки ряженья, парикмахерские, магазины, уголки природы, физкультурные уголки и другие);</w:t>
      </w:r>
    </w:p>
    <w:p w:rsidR="002A109A" w:rsidRDefault="002A109A" w:rsidP="002A109A">
      <w:pPr>
        <w:pStyle w:val="a6"/>
        <w:numPr>
          <w:ilvl w:val="0"/>
          <w:numId w:val="15"/>
        </w:numPr>
        <w:jc w:val="both"/>
      </w:pPr>
      <w:r>
        <w:t>ноутбуки в количестве 5 штук для воспитателей;</w:t>
      </w:r>
    </w:p>
    <w:p w:rsidR="002A109A" w:rsidRDefault="002A109A" w:rsidP="002A109A">
      <w:pPr>
        <w:pStyle w:val="a6"/>
        <w:numPr>
          <w:ilvl w:val="0"/>
          <w:numId w:val="15"/>
        </w:numPr>
        <w:jc w:val="both"/>
      </w:pPr>
      <w:r>
        <w:t>спецодежда для сотрудников (для  младшего воспитателя: халат – 28 шт., пилотки – 14 шт., для повара: фартук – 3 шт., колпак – 2 шт., для рабочего: брюки- 2шт., куртки – 2 шт.;</w:t>
      </w:r>
    </w:p>
    <w:p w:rsidR="002A109A" w:rsidRDefault="002A109A" w:rsidP="002A109A">
      <w:pPr>
        <w:pStyle w:val="a6"/>
        <w:numPr>
          <w:ilvl w:val="0"/>
          <w:numId w:val="15"/>
        </w:numPr>
        <w:jc w:val="both"/>
      </w:pPr>
      <w:r>
        <w:t>для медицинского кабинета закуплено оборудование в количестве  18 ед. и медицинские препараты;</w:t>
      </w:r>
    </w:p>
    <w:p w:rsidR="002A109A" w:rsidRDefault="002A109A" w:rsidP="002A109A">
      <w:pPr>
        <w:pStyle w:val="a6"/>
        <w:numPr>
          <w:ilvl w:val="0"/>
          <w:numId w:val="15"/>
        </w:numPr>
        <w:jc w:val="both"/>
      </w:pPr>
      <w:r>
        <w:t>канцелярские товары для образовательной деятельности воспитанников и педагогов;</w:t>
      </w:r>
    </w:p>
    <w:p w:rsidR="002A109A" w:rsidRDefault="002A109A" w:rsidP="002A109A">
      <w:pPr>
        <w:pStyle w:val="a6"/>
        <w:numPr>
          <w:ilvl w:val="0"/>
          <w:numId w:val="15"/>
        </w:numPr>
        <w:jc w:val="both"/>
      </w:pPr>
      <w:r>
        <w:t xml:space="preserve">хозяйственные товары для осуществления деятельности учреждения по присмотру и уходу за детьми в необходимом количестве. </w:t>
      </w:r>
    </w:p>
    <w:p w:rsidR="00857E5D" w:rsidRPr="00322C3D" w:rsidRDefault="00857E5D" w:rsidP="00857E5D">
      <w:pPr>
        <w:shd w:val="clear" w:color="auto" w:fill="FFFFFF"/>
        <w:ind w:left="-142"/>
        <w:contextualSpacing/>
        <w:jc w:val="both"/>
      </w:pPr>
      <w:r w:rsidRPr="00322C3D">
        <w:t>Вывод:</w:t>
      </w:r>
    </w:p>
    <w:p w:rsidR="00857E5D" w:rsidRPr="00322C3D" w:rsidRDefault="00857E5D" w:rsidP="00857E5D">
      <w:pPr>
        <w:shd w:val="clear" w:color="auto" w:fill="FFFFFF"/>
        <w:ind w:left="-142"/>
        <w:contextualSpacing/>
        <w:jc w:val="both"/>
      </w:pPr>
      <w:r w:rsidRPr="00322C3D">
        <w:t xml:space="preserve">     Материально – техническое обеспечение соответствует требованиям, предъявляемым к зданию и помещениям ДОУ.</w:t>
      </w:r>
    </w:p>
    <w:p w:rsidR="00857E5D" w:rsidRPr="00322C3D" w:rsidRDefault="00857E5D" w:rsidP="00857E5D">
      <w:pPr>
        <w:shd w:val="clear" w:color="auto" w:fill="FFFFFF"/>
        <w:ind w:left="-142"/>
        <w:contextualSpacing/>
        <w:jc w:val="both"/>
      </w:pPr>
      <w:r w:rsidRPr="00322C3D">
        <w:t xml:space="preserve">      Развивающая предметно – пространственная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процессов присмотра и ухода за детьми.</w:t>
      </w:r>
    </w:p>
    <w:p w:rsidR="00857E5D" w:rsidRPr="00322C3D" w:rsidRDefault="00857E5D" w:rsidP="00857E5D">
      <w:pPr>
        <w:shd w:val="clear" w:color="auto" w:fill="FFFFFF"/>
        <w:ind w:left="-142"/>
        <w:contextualSpacing/>
        <w:jc w:val="both"/>
      </w:pPr>
      <w:r w:rsidRPr="00322C3D">
        <w:t xml:space="preserve">       При создании РППС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857E5D" w:rsidRPr="00322C3D" w:rsidRDefault="00857E5D" w:rsidP="00857E5D">
      <w:pPr>
        <w:shd w:val="clear" w:color="auto" w:fill="FFFFFF"/>
        <w:ind w:left="-142"/>
        <w:contextualSpacing/>
        <w:jc w:val="both"/>
      </w:pPr>
      <w:r w:rsidRPr="00322C3D">
        <w:lastRenderedPageBreak/>
        <w:t>Оборудование и оснащение групповых помещений и методического кабинета соответствует требованиям СанПиН, эстетическим требованиям, соответствует принципу необходимости и достаточности для реализации основной общеразвивающей программы ДОУ.</w:t>
      </w:r>
    </w:p>
    <w:p w:rsidR="00BA00EE" w:rsidRDefault="00BA00EE" w:rsidP="00F607EB">
      <w:pPr>
        <w:widowControl w:val="0"/>
        <w:autoSpaceDE w:val="0"/>
        <w:autoSpaceDN w:val="0"/>
        <w:adjustRightInd w:val="0"/>
        <w:spacing w:after="150"/>
        <w:rPr>
          <w:b/>
          <w:bCs/>
        </w:rPr>
      </w:pPr>
    </w:p>
    <w:p w:rsidR="00BA00EE" w:rsidRDefault="00BA00EE" w:rsidP="00037C2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037C27" w:rsidRPr="0002324F" w:rsidRDefault="00037C27" w:rsidP="00037C27">
      <w:pPr>
        <w:widowControl w:val="0"/>
        <w:autoSpaceDE w:val="0"/>
        <w:autoSpaceDN w:val="0"/>
        <w:adjustRightInd w:val="0"/>
        <w:spacing w:after="150"/>
        <w:jc w:val="center"/>
      </w:pPr>
      <w:r w:rsidRPr="0002324F">
        <w:rPr>
          <w:b/>
          <w:bCs/>
        </w:rPr>
        <w:t>ПОКАЗАТЕЛИ ДЕЯТЕЛЬНОСТИ ДОШКОЛЬНОЙ ОБРАЗОВАТЕЛЬНОЙ ОРГАНИЗАЦИИ, ПОДЛЕЖАЩЕЙ САМООБСЛЕДОВАНИЮ</w:t>
      </w:r>
    </w:p>
    <w:p w:rsidR="00037C27" w:rsidRPr="0002324F" w:rsidRDefault="00037C27" w:rsidP="00037C27">
      <w:pPr>
        <w:widowControl w:val="0"/>
        <w:autoSpaceDE w:val="0"/>
        <w:autoSpaceDN w:val="0"/>
        <w:adjustRightInd w:val="0"/>
      </w:pPr>
    </w:p>
    <w:p w:rsidR="00037C27" w:rsidRPr="0002324F" w:rsidRDefault="00037C27" w:rsidP="00037C2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24F"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24F"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24F">
              <w:t xml:space="preserve">Единица измерения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Образовательная деятельность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140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140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140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140 </w:t>
            </w:r>
            <w:r w:rsidRPr="0002324F">
              <w:t>человек/</w:t>
            </w:r>
            <w:r w:rsidRPr="0002324F">
              <w:rPr>
                <w:lang w:val="en-US"/>
              </w:rPr>
              <w:t>100</w:t>
            </w:r>
            <w:r w:rsidRPr="0002324F">
              <w:t xml:space="preserve">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режиме полного дня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140 </w:t>
            </w:r>
            <w:r w:rsidRPr="0002324F">
              <w:t>человек/</w:t>
            </w:r>
            <w:r w:rsidRPr="0002324F">
              <w:rPr>
                <w:lang w:val="en-US"/>
              </w:rPr>
              <w:t>100</w:t>
            </w:r>
            <w:r w:rsidRPr="0002324F">
              <w:t xml:space="preserve">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>человек/</w:t>
            </w:r>
            <w:r w:rsidRPr="0002324F">
              <w:rPr>
                <w:lang w:val="en-US"/>
              </w:rPr>
              <w:t>0</w:t>
            </w:r>
            <w:r w:rsidRPr="0002324F">
              <w:t xml:space="preserve">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>человек/</w:t>
            </w:r>
            <w:r w:rsidRPr="0002324F">
              <w:rPr>
                <w:lang w:val="en-US"/>
              </w:rPr>
              <w:t>0</w:t>
            </w:r>
            <w:r w:rsidRPr="0002324F">
              <w:t xml:space="preserve">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>человек/</w:t>
            </w:r>
            <w:r w:rsidRPr="0002324F">
              <w:rPr>
                <w:lang w:val="en-US"/>
              </w:rPr>
              <w:t>0</w:t>
            </w:r>
            <w:r w:rsidRPr="0002324F">
              <w:t xml:space="preserve">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0 </w:t>
            </w:r>
            <w:r w:rsidRPr="0002324F">
              <w:t>человек/</w:t>
            </w:r>
            <w:r w:rsidRPr="0002324F">
              <w:rPr>
                <w:lang w:val="en-US"/>
              </w:rPr>
              <w:t>0</w:t>
            </w:r>
            <w:r w:rsidRPr="0002324F">
              <w:t xml:space="preserve">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140 человек/100%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140 человек/100%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Средний показатель пропущенных дней при посещении дошкольной </w:t>
            </w:r>
            <w:r w:rsidRPr="0002324F">
              <w:lastRenderedPageBreak/>
              <w:t xml:space="preserve">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lastRenderedPageBreak/>
              <w:t xml:space="preserve">5 дней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rPr>
                <w:lang w:val="en-US"/>
              </w:rPr>
              <w:t xml:space="preserve">12 </w:t>
            </w:r>
            <w:r w:rsidRPr="0002324F">
              <w:t xml:space="preserve">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10 человек/83,3%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10 человек/83,3%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 человек/16,6%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 человек/16,6%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9 человек/75%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 человек/22,2%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7 человек/77,8%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12 человек/100%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3 человек/25%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 человек/8,3%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 человек/8,3%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 человек/8,3%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02324F">
              <w:lastRenderedPageBreak/>
              <w:t xml:space="preserve"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lastRenderedPageBreak/>
              <w:t xml:space="preserve">13 человек/100%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13 человек/100%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12 человек/140 человек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да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да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да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нет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нет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 да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Инфраструктура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1701кв.м./140 человек</w:t>
            </w:r>
          </w:p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</w:p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12,15 кв.м. на 1 воспитанника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141 кв.м.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да 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да</w:t>
            </w:r>
          </w:p>
        </w:tc>
      </w:tr>
      <w:tr w:rsidR="00037C27" w:rsidRPr="0002324F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02324F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02324F">
              <w:t>да</w:t>
            </w:r>
          </w:p>
        </w:tc>
      </w:tr>
    </w:tbl>
    <w:p w:rsidR="00037C27" w:rsidRPr="0002324F" w:rsidRDefault="00037C27" w:rsidP="00037C27">
      <w:pPr>
        <w:shd w:val="clear" w:color="auto" w:fill="FFFFFF"/>
        <w:contextualSpacing/>
        <w:jc w:val="both"/>
      </w:pPr>
    </w:p>
    <w:p w:rsidR="00037C27" w:rsidRPr="0002324F" w:rsidRDefault="00037C27" w:rsidP="00037C27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:rsidR="00037C27" w:rsidRPr="0002324F" w:rsidRDefault="00037C27" w:rsidP="00037C27">
      <w:pPr>
        <w:pStyle w:val="22"/>
        <w:shd w:val="clear" w:color="auto" w:fill="auto"/>
        <w:spacing w:before="0" w:line="240" w:lineRule="auto"/>
        <w:ind w:firstLine="45"/>
        <w:contextualSpacing/>
        <w:rPr>
          <w:b/>
          <w:sz w:val="24"/>
          <w:szCs w:val="24"/>
        </w:rPr>
      </w:pPr>
      <w:r w:rsidRPr="0002324F">
        <w:rPr>
          <w:b/>
          <w:sz w:val="24"/>
          <w:szCs w:val="24"/>
        </w:rPr>
        <w:t>По результатам самообследования были определены следующие направления работы в будущем: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 xml:space="preserve">Продолжать мотивировать педагогических работников на получение дипломов о профессиональной переподготовке. 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Обучить всех педагогических работников на курсах повышения квалификац</w:t>
      </w:r>
      <w:r w:rsidR="00F607EB">
        <w:rPr>
          <w:sz w:val="24"/>
          <w:szCs w:val="24"/>
        </w:rPr>
        <w:t xml:space="preserve">ии </w:t>
      </w:r>
      <w:r w:rsidR="00F607EB">
        <w:rPr>
          <w:sz w:val="24"/>
          <w:szCs w:val="24"/>
        </w:rPr>
        <w:lastRenderedPageBreak/>
        <w:t>«Дополнительное образование»</w:t>
      </w:r>
      <w:r w:rsidRPr="0002324F">
        <w:rPr>
          <w:sz w:val="24"/>
          <w:szCs w:val="24"/>
        </w:rPr>
        <w:t>.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Продолжать создавать в детском саду информационно-образовательную среду, использовать имеющиеся условия в образовательной деятельности с воспитанниками. В полном объеме использовать информационные ресурсы для организации образовательной деятельности и взаимодействия с родителями воспитанников и педагогическими работниками (сайт детского сада, личные страницы педагогов, электронная почта и др.)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Продолжать пополнять методический кабинет и РППС в группах предметами, отвечающими современным требованиям к организации образовательной среды.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Способствовать</w:t>
      </w:r>
      <w:r w:rsidRPr="0002324F">
        <w:rPr>
          <w:sz w:val="24"/>
          <w:szCs w:val="24"/>
        </w:rPr>
        <w:tab/>
        <w:t>развитию у</w:t>
      </w:r>
      <w:r w:rsidRPr="0002324F">
        <w:rPr>
          <w:sz w:val="24"/>
          <w:szCs w:val="24"/>
        </w:rPr>
        <w:tab/>
        <w:t>педагогических работников умений выстраивать</w:t>
      </w:r>
    </w:p>
    <w:p w:rsidR="00037C27" w:rsidRPr="0002324F" w:rsidRDefault="00037C27" w:rsidP="00037C27">
      <w:pPr>
        <w:pStyle w:val="22"/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образовательную деятельность с воспитанниками, формировать общую культуру личности детей, привычку к здоровому образу жизни.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Принять участие в конкурсе «Детский сад года»</w:t>
      </w:r>
    </w:p>
    <w:p w:rsidR="00037C27" w:rsidRPr="0002324F" w:rsidRDefault="00037C27" w:rsidP="00037C27">
      <w:pPr>
        <w:pStyle w:val="22"/>
        <w:numPr>
          <w:ilvl w:val="0"/>
          <w:numId w:val="8"/>
        </w:numPr>
        <w:shd w:val="clear" w:color="auto" w:fill="auto"/>
        <w:spacing w:before="0" w:line="240" w:lineRule="auto"/>
        <w:ind w:firstLine="45"/>
        <w:contextualSpacing/>
        <w:jc w:val="both"/>
        <w:rPr>
          <w:sz w:val="24"/>
          <w:szCs w:val="24"/>
        </w:rPr>
      </w:pPr>
      <w:r w:rsidRPr="0002324F">
        <w:rPr>
          <w:sz w:val="24"/>
          <w:szCs w:val="24"/>
        </w:rPr>
        <w:t>Обеспечить педагогическую поддержку семей воспитанников и постоянно повышать компетентность родителей в вопросах развития и образования, охраны и укрепления здоровья детей.</w:t>
      </w:r>
    </w:p>
    <w:p w:rsidR="00037C27" w:rsidRPr="0002324F" w:rsidRDefault="00037C27" w:rsidP="00037C27">
      <w:pPr>
        <w:shd w:val="clear" w:color="auto" w:fill="FFFFFF"/>
        <w:tabs>
          <w:tab w:val="left" w:pos="7669"/>
        </w:tabs>
        <w:autoSpaceDE w:val="0"/>
        <w:autoSpaceDN w:val="0"/>
        <w:adjustRightInd w:val="0"/>
        <w:ind w:firstLine="45"/>
        <w:contextualSpacing/>
        <w:rPr>
          <w:b/>
          <w:color w:val="000000"/>
        </w:rPr>
      </w:pPr>
      <w:r w:rsidRPr="0002324F">
        <w:rPr>
          <w:b/>
          <w:color w:val="000000"/>
        </w:rPr>
        <w:tab/>
      </w:r>
    </w:p>
    <w:p w:rsidR="00037C27" w:rsidRPr="0002324F" w:rsidRDefault="00037C27" w:rsidP="00037C27">
      <w:pPr>
        <w:shd w:val="clear" w:color="auto" w:fill="FFFFFF"/>
        <w:tabs>
          <w:tab w:val="left" w:pos="7669"/>
        </w:tabs>
        <w:autoSpaceDE w:val="0"/>
        <w:autoSpaceDN w:val="0"/>
        <w:adjustRightInd w:val="0"/>
        <w:ind w:firstLine="45"/>
        <w:contextualSpacing/>
        <w:rPr>
          <w:b/>
          <w:color w:val="000000"/>
        </w:rPr>
      </w:pPr>
    </w:p>
    <w:p w:rsidR="003017B4" w:rsidRDefault="003017B4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2A109A" w:rsidRDefault="002A109A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Default="003017B4" w:rsidP="004434A8">
      <w:pPr>
        <w:jc w:val="both"/>
      </w:pPr>
    </w:p>
    <w:p w:rsidR="003017B4" w:rsidRPr="00B04451" w:rsidRDefault="003017B4" w:rsidP="004434A8">
      <w:pPr>
        <w:jc w:val="both"/>
      </w:pPr>
    </w:p>
    <w:sectPr w:rsidR="003017B4" w:rsidRPr="00B0445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66" w:rsidRDefault="00593666" w:rsidP="002A109A">
      <w:r>
        <w:separator/>
      </w:r>
    </w:p>
  </w:endnote>
  <w:endnote w:type="continuationSeparator" w:id="0">
    <w:p w:rsidR="00593666" w:rsidRDefault="00593666" w:rsidP="002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96904"/>
      <w:docPartObj>
        <w:docPartGallery w:val="Page Numbers (Bottom of Page)"/>
        <w:docPartUnique/>
      </w:docPartObj>
    </w:sdtPr>
    <w:sdtEndPr/>
    <w:sdtContent>
      <w:p w:rsidR="002A109A" w:rsidRDefault="002A10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50">
          <w:rPr>
            <w:noProof/>
          </w:rPr>
          <w:t>1</w:t>
        </w:r>
        <w:r>
          <w:fldChar w:fldCharType="end"/>
        </w:r>
      </w:p>
    </w:sdtContent>
  </w:sdt>
  <w:p w:rsidR="002A109A" w:rsidRDefault="002A10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66" w:rsidRDefault="00593666" w:rsidP="002A109A">
      <w:r>
        <w:separator/>
      </w:r>
    </w:p>
  </w:footnote>
  <w:footnote w:type="continuationSeparator" w:id="0">
    <w:p w:rsidR="00593666" w:rsidRDefault="00593666" w:rsidP="002A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D6A9D"/>
    <w:multiLevelType w:val="hybridMultilevel"/>
    <w:tmpl w:val="9CE0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1E00"/>
    <w:multiLevelType w:val="hybridMultilevel"/>
    <w:tmpl w:val="4BC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outlin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B74"/>
    <w:multiLevelType w:val="multilevel"/>
    <w:tmpl w:val="2DA21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E0119C"/>
    <w:multiLevelType w:val="hybridMultilevel"/>
    <w:tmpl w:val="7FEA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55AC"/>
    <w:multiLevelType w:val="hybridMultilevel"/>
    <w:tmpl w:val="6FB607D4"/>
    <w:lvl w:ilvl="0" w:tplc="897E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B7000"/>
    <w:multiLevelType w:val="hybridMultilevel"/>
    <w:tmpl w:val="2116B726"/>
    <w:lvl w:ilvl="0" w:tplc="F322F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C10ABE"/>
    <w:multiLevelType w:val="hybridMultilevel"/>
    <w:tmpl w:val="B1B0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7477"/>
    <w:multiLevelType w:val="hybridMultilevel"/>
    <w:tmpl w:val="B60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7C7F"/>
    <w:multiLevelType w:val="hybridMultilevel"/>
    <w:tmpl w:val="3F506322"/>
    <w:lvl w:ilvl="0" w:tplc="468245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E4431"/>
    <w:multiLevelType w:val="hybridMultilevel"/>
    <w:tmpl w:val="9A3A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3447"/>
    <w:multiLevelType w:val="hybridMultilevel"/>
    <w:tmpl w:val="74229F1A"/>
    <w:lvl w:ilvl="0" w:tplc="6E90F03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9134A0E"/>
    <w:multiLevelType w:val="hybridMultilevel"/>
    <w:tmpl w:val="93FA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C7B22"/>
    <w:multiLevelType w:val="hybridMultilevel"/>
    <w:tmpl w:val="49605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83"/>
    <w:rsid w:val="00037C27"/>
    <w:rsid w:val="00085680"/>
    <w:rsid w:val="000D6EEB"/>
    <w:rsid w:val="001211D4"/>
    <w:rsid w:val="00280DA1"/>
    <w:rsid w:val="002A109A"/>
    <w:rsid w:val="002A1DD0"/>
    <w:rsid w:val="002C01F6"/>
    <w:rsid w:val="002E6343"/>
    <w:rsid w:val="003017B4"/>
    <w:rsid w:val="00311337"/>
    <w:rsid w:val="00322C3D"/>
    <w:rsid w:val="00325641"/>
    <w:rsid w:val="0033676D"/>
    <w:rsid w:val="003A27DB"/>
    <w:rsid w:val="004264EC"/>
    <w:rsid w:val="004355C8"/>
    <w:rsid w:val="004434A8"/>
    <w:rsid w:val="004A6614"/>
    <w:rsid w:val="004C463C"/>
    <w:rsid w:val="00593666"/>
    <w:rsid w:val="00672DD8"/>
    <w:rsid w:val="006A15E0"/>
    <w:rsid w:val="00761CDC"/>
    <w:rsid w:val="007621CF"/>
    <w:rsid w:val="00796EF2"/>
    <w:rsid w:val="007D0925"/>
    <w:rsid w:val="00857E5D"/>
    <w:rsid w:val="008A70C7"/>
    <w:rsid w:val="008B6340"/>
    <w:rsid w:val="008D52CF"/>
    <w:rsid w:val="008D6B82"/>
    <w:rsid w:val="008D6E3E"/>
    <w:rsid w:val="008E240F"/>
    <w:rsid w:val="00903A8A"/>
    <w:rsid w:val="00A15032"/>
    <w:rsid w:val="00A50250"/>
    <w:rsid w:val="00AE3823"/>
    <w:rsid w:val="00B04451"/>
    <w:rsid w:val="00BA00EE"/>
    <w:rsid w:val="00BB135B"/>
    <w:rsid w:val="00CA0969"/>
    <w:rsid w:val="00CE769C"/>
    <w:rsid w:val="00DC4FB2"/>
    <w:rsid w:val="00DD56A4"/>
    <w:rsid w:val="00E666E4"/>
    <w:rsid w:val="00E67F83"/>
    <w:rsid w:val="00EE39AB"/>
    <w:rsid w:val="00F607EB"/>
    <w:rsid w:val="00F65EAB"/>
    <w:rsid w:val="00FA2068"/>
    <w:rsid w:val="00FA3E0F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21A9A3-CB44-486C-A4EB-83841BE5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F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4F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DC4FB2"/>
    <w:pPr>
      <w:spacing w:after="0" w:line="240" w:lineRule="auto"/>
    </w:pPr>
  </w:style>
  <w:style w:type="paragraph" w:styleId="a5">
    <w:name w:val="Normal (Web)"/>
    <w:basedOn w:val="a"/>
    <w:uiPriority w:val="99"/>
    <w:rsid w:val="00B0445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B044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rsid w:val="00B04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04451"/>
    <w:pPr>
      <w:widowControl w:val="0"/>
      <w:shd w:val="clear" w:color="auto" w:fill="FFFFFF"/>
      <w:spacing w:before="6060" w:line="250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11">
    <w:name w:val="Заголовок №1_"/>
    <w:link w:val="12"/>
    <w:rsid w:val="00B044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B04451"/>
    <w:pPr>
      <w:widowControl w:val="0"/>
      <w:shd w:val="clear" w:color="auto" w:fill="FFFFFF"/>
      <w:spacing w:before="1740" w:after="6060" w:line="374" w:lineRule="exact"/>
      <w:jc w:val="center"/>
      <w:outlineLvl w:val="0"/>
    </w:pPr>
    <w:rPr>
      <w:sz w:val="32"/>
      <w:szCs w:val="32"/>
      <w:lang w:eastAsia="en-US"/>
    </w:rPr>
  </w:style>
  <w:style w:type="paragraph" w:customStyle="1" w:styleId="pc">
    <w:name w:val="pc"/>
    <w:basedOn w:val="a"/>
    <w:rsid w:val="00B0445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044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AB"/>
    <w:rPr>
      <w:rFonts w:ascii="Tahoma" w:hAnsi="Tahoma" w:cs="Tahoma"/>
      <w:sz w:val="16"/>
      <w:szCs w:val="16"/>
    </w:rPr>
  </w:style>
  <w:style w:type="character" w:customStyle="1" w:styleId="23">
    <w:name w:val="Основной текст (2) + Курсив"/>
    <w:rsid w:val="00CA09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uiPriority w:val="59"/>
    <w:rsid w:val="0085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57E5D"/>
  </w:style>
  <w:style w:type="character" w:customStyle="1" w:styleId="a4">
    <w:name w:val="Без интервала Знак"/>
    <w:link w:val="a3"/>
    <w:uiPriority w:val="1"/>
    <w:rsid w:val="008D52CF"/>
  </w:style>
  <w:style w:type="character" w:styleId="aa">
    <w:name w:val="Strong"/>
    <w:basedOn w:val="a0"/>
    <w:uiPriority w:val="22"/>
    <w:qFormat/>
    <w:rsid w:val="008D6E3E"/>
    <w:rPr>
      <w:b/>
      <w:bCs/>
    </w:rPr>
  </w:style>
  <w:style w:type="paragraph" w:styleId="ab">
    <w:name w:val="header"/>
    <w:basedOn w:val="a"/>
    <w:link w:val="ac"/>
    <w:uiPriority w:val="99"/>
    <w:unhideWhenUsed/>
    <w:rsid w:val="002A1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1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0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до 30 лет</c:v>
                </c:pt>
                <c:pt idx="7">
                  <c:v>свыше 30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4</c:v>
                </c:pt>
                <c:pt idx="6">
                  <c:v>5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до 30 лет</c:v>
                </c:pt>
                <c:pt idx="7">
                  <c:v>свыше 30 лет</c:v>
                </c:pt>
              </c:strCache>
            </c:strRef>
          </c:cat>
          <c:val>
            <c:numRef>
              <c:f>Лист1!$C$2:$C$9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до 30 лет</c:v>
                </c:pt>
                <c:pt idx="7">
                  <c:v>свыше 30 лет</c:v>
                </c:pt>
              </c:strCache>
            </c:strRef>
          </c:cat>
          <c:val>
            <c:numRef>
              <c:f>Лист1!$D$2:$D$9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53648"/>
        <c:axId val="423854040"/>
        <c:axId val="0"/>
      </c:bar3DChart>
      <c:catAx>
        <c:axId val="42385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854040"/>
        <c:crosses val="autoZero"/>
        <c:auto val="1"/>
        <c:lblAlgn val="ctr"/>
        <c:lblOffset val="100"/>
        <c:noMultiLvlLbl val="0"/>
      </c:catAx>
      <c:valAx>
        <c:axId val="423854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85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к.к.</c:v>
                </c:pt>
                <c:pt idx="1">
                  <c:v>Первая к.к.</c:v>
                </c:pt>
                <c:pt idx="2">
                  <c:v>Соответствие занимаемой должности</c:v>
                </c:pt>
                <c:pt idx="3">
                  <c:v>Без каегории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854824"/>
        <c:axId val="423855216"/>
        <c:axId val="0"/>
      </c:bar3DChart>
      <c:catAx>
        <c:axId val="423854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855216"/>
        <c:crosses val="autoZero"/>
        <c:auto val="1"/>
        <c:lblAlgn val="ctr"/>
        <c:lblOffset val="100"/>
        <c:noMultiLvlLbl val="0"/>
      </c:catAx>
      <c:valAx>
        <c:axId val="42385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854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F66C-1EA6-45F4-A4A3-268F05DF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Сказка</cp:lastModifiedBy>
  <cp:revision>3</cp:revision>
  <cp:lastPrinted>2019-04-11T11:31:00Z</cp:lastPrinted>
  <dcterms:created xsi:type="dcterms:W3CDTF">2019-03-26T08:22:00Z</dcterms:created>
  <dcterms:modified xsi:type="dcterms:W3CDTF">2019-04-12T07:42:00Z</dcterms:modified>
</cp:coreProperties>
</file>