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87" w:rsidRPr="004F7D33" w:rsidRDefault="00C41987" w:rsidP="00C41987">
      <w:pPr>
        <w:spacing w:before="120" w:after="0" w:line="312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Памятка родителям: «Что можно, и что нельзя </w:t>
      </w:r>
      <w:r w:rsidRPr="004F7D33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приносить с собой в детский сад»</w:t>
      </w:r>
    </w:p>
    <w:p w:rsidR="00C41987" w:rsidRPr="004F7D33" w:rsidRDefault="00C41987" w:rsidP="00C41987">
      <w:pPr>
        <w:pStyle w:val="a3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Родители наравне с сотрудниками ДОУ несут ответственность за безопасное пребывание детей в детском саду. Приводя ребенка в детский сад, родитель обязан знать, что:</w:t>
      </w:r>
    </w:p>
    <w:p w:rsidR="00C41987" w:rsidRPr="004F7D33" w:rsidRDefault="00C41987" w:rsidP="00C41987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4F7D33">
        <w:rPr>
          <w:color w:val="000000"/>
          <w:sz w:val="28"/>
          <w:szCs w:val="28"/>
        </w:rPr>
        <w:t xml:space="preserve">Не приносите с собой: жевательную резинку, мелкие и опасные предметы (пуговицы, кнопки, зажигалки, лазерные игрушки, монеты, лекарственные препараты, мелкие украшения, шнурки, жгуты и т.п.), </w:t>
      </w:r>
      <w:proofErr w:type="spellStart"/>
      <w:r w:rsidRPr="004F7D33">
        <w:rPr>
          <w:color w:val="000000"/>
          <w:sz w:val="28"/>
          <w:szCs w:val="28"/>
        </w:rPr>
        <w:t>поломаные</w:t>
      </w:r>
      <w:proofErr w:type="spellEnd"/>
      <w:r w:rsidRPr="004F7D33">
        <w:rPr>
          <w:color w:val="000000"/>
          <w:sz w:val="28"/>
          <w:szCs w:val="28"/>
        </w:rPr>
        <w:t xml:space="preserve"> игрушки и ценные вещи.</w:t>
      </w:r>
      <w:proofErr w:type="gramEnd"/>
    </w:p>
    <w:p w:rsidR="00C41987" w:rsidRPr="004F7D33" w:rsidRDefault="00C41987" w:rsidP="00C41987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ind w:left="284" w:hanging="284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Проверяйте, что находится в карманах у Вашего ребенка.</w:t>
      </w:r>
    </w:p>
    <w:p w:rsidR="00C41987" w:rsidRPr="004F7D33" w:rsidRDefault="00C41987" w:rsidP="00C41987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ind w:left="284" w:hanging="284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Не оставляйте в детском шкафчике лекарственные препараты и витамины. </w:t>
      </w:r>
    </w:p>
    <w:p w:rsidR="00C41987" w:rsidRPr="004F7D33" w:rsidRDefault="00C41987" w:rsidP="00C41987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ind w:left="284" w:hanging="284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Не приносите продукты питания (молочные, соки, экзотические фрукты, пирожные и торты). </w:t>
      </w:r>
    </w:p>
    <w:p w:rsidR="00C41987" w:rsidRPr="004F7D33" w:rsidRDefault="00C41987" w:rsidP="00C41987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ind w:left="284" w:hanging="284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Не приносите с собой опасные игрушки: дротики, пистолеты, ружья, кинжалы, луки со стрелами, стеклянные игрушки или флаконы.</w:t>
      </w:r>
    </w:p>
    <w:p w:rsidR="00C41987" w:rsidRPr="004F7D33" w:rsidRDefault="00C41987" w:rsidP="00C41987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ind w:left="284" w:hanging="284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Не надевайте детям украшения (крупные серьги, длинные цепочки, кольца). </w:t>
      </w:r>
    </w:p>
    <w:p w:rsidR="00C41987" w:rsidRPr="004F7D33" w:rsidRDefault="00C41987" w:rsidP="00C41987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ind w:left="284" w:hanging="284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Не рекомендуем приносить в ДОУ игрушки, книжки. Пожалуйста, помните, что игрушка Вашего ребёнка может испортиться, потеряться, или её может взять домой другой ребёнок (дети любят меняться ими), поэтому не нужно приносить предметы, за сохранность и целостность которых Вы будете переживать.   К тому же игрушка может стать причиной травмы детей, при наличии мелких деталей или в случае поломки.</w:t>
      </w:r>
    </w:p>
    <w:p w:rsidR="00C41987" w:rsidRPr="004F7D33" w:rsidRDefault="00C41987" w:rsidP="00C41987">
      <w:pPr>
        <w:pStyle w:val="a3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 Учреждение дошкольного образования не несет ответственности за сохранность дорогостоящих игрушек и ценных вещей.</w:t>
      </w:r>
    </w:p>
    <w:p w:rsidR="00C41987" w:rsidRPr="004F7D33" w:rsidRDefault="00C41987" w:rsidP="00C41987">
      <w:pPr>
        <w:pStyle w:val="a3"/>
        <w:shd w:val="clear" w:color="auto" w:fill="FFFFFF"/>
        <w:spacing w:before="120" w:beforeAutospacing="0" w:after="0" w:afterAutospacing="0" w:line="312" w:lineRule="auto"/>
        <w:ind w:firstLine="425"/>
        <w:jc w:val="center"/>
        <w:rPr>
          <w:color w:val="000000"/>
          <w:sz w:val="28"/>
          <w:szCs w:val="28"/>
        </w:rPr>
      </w:pPr>
      <w:r w:rsidRPr="004F7D33">
        <w:rPr>
          <w:iCs/>
          <w:color w:val="000000"/>
          <w:sz w:val="28"/>
          <w:szCs w:val="28"/>
        </w:rPr>
        <w:t>ПОМНИТЕ, ЧТО ВОСПИТАТЕЛЬ НЕСЕТ ПОЛНУЮ ОТВЕТСТВЕННОСТЬ ЗА ЖИЗНЬ И ЗДОРОВЬЕ ДЕТЕЙ!</w:t>
      </w:r>
    </w:p>
    <w:p w:rsidR="00C41987" w:rsidRPr="004F7D33" w:rsidRDefault="00C41987" w:rsidP="00C41987">
      <w:pPr>
        <w:pStyle w:val="a3"/>
        <w:shd w:val="clear" w:color="auto" w:fill="FFFFFF"/>
        <w:spacing w:before="120" w:beforeAutospacing="0" w:after="0" w:afterAutospacing="0" w:line="312" w:lineRule="auto"/>
        <w:ind w:firstLine="425"/>
        <w:jc w:val="center"/>
        <w:rPr>
          <w:color w:val="000000"/>
          <w:sz w:val="28"/>
          <w:szCs w:val="28"/>
        </w:rPr>
      </w:pPr>
      <w:r w:rsidRPr="004F7D33">
        <w:rPr>
          <w:b/>
          <w:bCs/>
          <w:color w:val="000000"/>
          <w:sz w:val="28"/>
          <w:szCs w:val="28"/>
        </w:rPr>
        <w:t>Пусть ваши дети будут здоровыми!</w:t>
      </w:r>
    </w:p>
    <w:p w:rsidR="00C41987" w:rsidRPr="004F7D33" w:rsidRDefault="00C41987" w:rsidP="00C41987">
      <w:pPr>
        <w:spacing w:before="120" w:after="0" w:line="31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7B0" w:rsidRPr="00C41987" w:rsidRDefault="00C41987" w:rsidP="00C41987">
      <w:pPr>
        <w:spacing w:before="120"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 воспитатель:</w:t>
      </w:r>
      <w:r w:rsidRPr="004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 Н.В.</w:t>
      </w:r>
    </w:p>
    <w:sectPr w:rsidR="005407B0" w:rsidRPr="00C41987" w:rsidSect="00C4198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E9E"/>
    <w:multiLevelType w:val="hybridMultilevel"/>
    <w:tmpl w:val="775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9E"/>
    <w:rsid w:val="0046489E"/>
    <w:rsid w:val="005407B0"/>
    <w:rsid w:val="00C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2021-11-01T07:16:00Z</dcterms:created>
  <dcterms:modified xsi:type="dcterms:W3CDTF">2021-11-01T07:17:00Z</dcterms:modified>
</cp:coreProperties>
</file>