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ED" w:rsidRPr="007B7FB9" w:rsidRDefault="000642AE" w:rsidP="00BE18ED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делопроизводитель\Downloads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ownloads\школ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AE" w:rsidRDefault="000642AE" w:rsidP="00BE18ED">
      <w:pPr>
        <w:jc w:val="center"/>
        <w:rPr>
          <w:rFonts w:cs="Times New Roman"/>
          <w:b/>
          <w:sz w:val="24"/>
          <w:szCs w:val="24"/>
        </w:rPr>
      </w:pPr>
    </w:p>
    <w:p w:rsidR="000642AE" w:rsidRDefault="000642AE" w:rsidP="00BE18ED">
      <w:pPr>
        <w:jc w:val="center"/>
        <w:rPr>
          <w:rFonts w:cs="Times New Roman"/>
          <w:b/>
          <w:sz w:val="24"/>
          <w:szCs w:val="24"/>
        </w:rPr>
      </w:pPr>
    </w:p>
    <w:p w:rsidR="000642AE" w:rsidRDefault="000642AE" w:rsidP="00BE18ED">
      <w:pPr>
        <w:jc w:val="center"/>
        <w:rPr>
          <w:rFonts w:cs="Times New Roman"/>
          <w:b/>
          <w:sz w:val="24"/>
          <w:szCs w:val="24"/>
        </w:rPr>
      </w:pPr>
    </w:p>
    <w:p w:rsidR="000642AE" w:rsidRDefault="000642AE" w:rsidP="00BE18ED">
      <w:pPr>
        <w:jc w:val="center"/>
        <w:rPr>
          <w:rFonts w:cs="Times New Roman"/>
          <w:b/>
          <w:sz w:val="24"/>
          <w:szCs w:val="24"/>
        </w:rPr>
      </w:pPr>
    </w:p>
    <w:p w:rsidR="00BE18ED" w:rsidRPr="007B7FB9" w:rsidRDefault="00BE18ED" w:rsidP="00BE18ED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7B7FB9">
        <w:rPr>
          <w:rFonts w:cs="Times New Roman"/>
          <w:b/>
          <w:sz w:val="24"/>
          <w:szCs w:val="24"/>
        </w:rPr>
        <w:lastRenderedPageBreak/>
        <w:t>Содержание</w:t>
      </w: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 xml:space="preserve">    Паспорт программы</w:t>
      </w:r>
      <w:r w:rsidR="00FF0FD7">
        <w:rPr>
          <w:rFonts w:cs="Times New Roman"/>
          <w:sz w:val="24"/>
          <w:szCs w:val="24"/>
        </w:rPr>
        <w:t>……………………………….…………………………………...</w:t>
      </w:r>
      <w:r w:rsidR="007B7FB9" w:rsidRPr="007B7FB9">
        <w:rPr>
          <w:rFonts w:cs="Times New Roman"/>
          <w:sz w:val="24"/>
          <w:szCs w:val="24"/>
        </w:rPr>
        <w:t>3</w:t>
      </w: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1. </w:t>
      </w:r>
      <w:r w:rsidRPr="007B7FB9">
        <w:rPr>
          <w:rFonts w:cs="Times New Roman"/>
          <w:b/>
          <w:sz w:val="24"/>
          <w:szCs w:val="24"/>
        </w:rPr>
        <w:t>Пояснительная записка</w:t>
      </w:r>
      <w:r w:rsidRPr="007B7FB9">
        <w:rPr>
          <w:rFonts w:cs="Times New Roman"/>
          <w:sz w:val="24"/>
          <w:szCs w:val="24"/>
        </w:rPr>
        <w:t>……………………………………………..............................</w:t>
      </w:r>
      <w:r w:rsidR="007B7FB9" w:rsidRPr="007B7FB9">
        <w:rPr>
          <w:rFonts w:cs="Times New Roman"/>
          <w:sz w:val="24"/>
          <w:szCs w:val="24"/>
        </w:rPr>
        <w:t>4</w:t>
      </w:r>
      <w:r w:rsidRPr="007B7FB9">
        <w:rPr>
          <w:rFonts w:cs="Times New Roman"/>
          <w:sz w:val="24"/>
          <w:szCs w:val="24"/>
        </w:rPr>
        <w:t xml:space="preserve"> 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1.1  Направленность программы……………………………..........................................</w:t>
      </w:r>
      <w:r w:rsidR="00BE369F">
        <w:rPr>
          <w:rFonts w:cs="Times New Roman"/>
          <w:sz w:val="24"/>
          <w:szCs w:val="24"/>
        </w:rPr>
        <w:t>4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1.2   Идея разработки программы……...…………………….........................................</w:t>
      </w:r>
      <w:r w:rsidR="00BE369F">
        <w:rPr>
          <w:rFonts w:cs="Times New Roman"/>
          <w:sz w:val="24"/>
          <w:szCs w:val="24"/>
        </w:rPr>
        <w:t>4</w:t>
      </w:r>
      <w:r w:rsidRPr="007B7FB9">
        <w:rPr>
          <w:rFonts w:cs="Times New Roman"/>
          <w:sz w:val="24"/>
          <w:szCs w:val="24"/>
        </w:rPr>
        <w:t xml:space="preserve"> 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1.3   Нормативно-правовая база разработки программы…….………………………. </w:t>
      </w:r>
      <w:r w:rsidR="00BE369F">
        <w:rPr>
          <w:rFonts w:cs="Times New Roman"/>
          <w:sz w:val="24"/>
          <w:szCs w:val="24"/>
        </w:rPr>
        <w:t>4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1.4   Актуальность программы…………………...……………......................................</w:t>
      </w:r>
      <w:r w:rsidR="00BE369F">
        <w:rPr>
          <w:rFonts w:cs="Times New Roman"/>
          <w:sz w:val="24"/>
          <w:szCs w:val="24"/>
        </w:rPr>
        <w:t>5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1.5   Новизна программы……………………………..…………...................................</w:t>
      </w:r>
      <w:r w:rsidR="00BE369F">
        <w:rPr>
          <w:rFonts w:cs="Times New Roman"/>
          <w:sz w:val="24"/>
          <w:szCs w:val="24"/>
        </w:rPr>
        <w:t>.6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1.6   Педагогическая целесообразность программы……….……… ………………....6 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1.7   Цель программы………………………………..................…...</w:t>
      </w:r>
      <w:r w:rsidR="00FF0FD7">
        <w:rPr>
          <w:rFonts w:cs="Times New Roman"/>
          <w:sz w:val="24"/>
          <w:szCs w:val="24"/>
        </w:rPr>
        <w:t>...............................</w:t>
      </w:r>
      <w:r w:rsidRPr="007B7FB9">
        <w:rPr>
          <w:rFonts w:cs="Times New Roman"/>
          <w:sz w:val="24"/>
          <w:szCs w:val="24"/>
        </w:rPr>
        <w:t xml:space="preserve">7 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1.8   Задачи программы………………………………………...…................................</w:t>
      </w:r>
      <w:r w:rsidR="00BE369F">
        <w:rPr>
          <w:rFonts w:cs="Times New Roman"/>
          <w:sz w:val="24"/>
          <w:szCs w:val="24"/>
        </w:rPr>
        <w:t>..</w:t>
      </w:r>
      <w:r w:rsidRPr="007B7FB9">
        <w:rPr>
          <w:rFonts w:cs="Times New Roman"/>
          <w:sz w:val="24"/>
          <w:szCs w:val="24"/>
        </w:rPr>
        <w:t xml:space="preserve">7 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1.9   Вид программы</w:t>
      </w:r>
      <w:r w:rsidR="00EF42F3">
        <w:rPr>
          <w:rFonts w:cs="Times New Roman"/>
          <w:sz w:val="24"/>
          <w:szCs w:val="24"/>
        </w:rPr>
        <w:t>…………………………………………………………………</w:t>
      </w:r>
      <w:r w:rsidR="00FF0FD7">
        <w:rPr>
          <w:rFonts w:cs="Times New Roman"/>
          <w:sz w:val="24"/>
          <w:szCs w:val="24"/>
        </w:rPr>
        <w:t>…..</w:t>
      </w:r>
      <w:r w:rsidR="00EF42F3">
        <w:rPr>
          <w:rFonts w:cs="Times New Roman"/>
          <w:sz w:val="24"/>
          <w:szCs w:val="24"/>
        </w:rPr>
        <w:t>7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1.10  Отличительные особенности программы…………………..................................7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1.11 Субъекты реализации программы…………...………………............……………7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1.12  Принципы организации образовательного процесса………............................... </w:t>
      </w:r>
      <w:r w:rsidR="00BE369F">
        <w:rPr>
          <w:rFonts w:cs="Times New Roman"/>
          <w:sz w:val="24"/>
          <w:szCs w:val="24"/>
        </w:rPr>
        <w:t>8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1.13  </w:t>
      </w:r>
      <w:r w:rsidR="004F32EC">
        <w:rPr>
          <w:rFonts w:cs="Times New Roman"/>
          <w:sz w:val="24"/>
          <w:szCs w:val="24"/>
        </w:rPr>
        <w:t>Формы работы</w:t>
      </w:r>
      <w:r w:rsidR="000B0230" w:rsidRPr="007B7FB9">
        <w:rPr>
          <w:rFonts w:cs="Times New Roman"/>
          <w:sz w:val="24"/>
          <w:szCs w:val="24"/>
        </w:rPr>
        <w:t xml:space="preserve"> ……………………………………</w:t>
      </w:r>
      <w:r w:rsidRPr="007B7FB9">
        <w:rPr>
          <w:rFonts w:cs="Times New Roman"/>
          <w:sz w:val="24"/>
          <w:szCs w:val="24"/>
        </w:rPr>
        <w:t>………………………………</w:t>
      </w:r>
      <w:r w:rsidR="00EF42F3">
        <w:rPr>
          <w:rFonts w:cs="Times New Roman"/>
          <w:sz w:val="24"/>
          <w:szCs w:val="24"/>
        </w:rPr>
        <w:t>..</w:t>
      </w:r>
      <w:r w:rsidR="00BE369F">
        <w:rPr>
          <w:rFonts w:cs="Times New Roman"/>
          <w:sz w:val="24"/>
          <w:szCs w:val="24"/>
        </w:rPr>
        <w:t>9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1.14  Продолжительность образовательного процесса….………..... ………………</w:t>
      </w:r>
      <w:r w:rsidR="00BE369F">
        <w:rPr>
          <w:rFonts w:cs="Times New Roman"/>
          <w:sz w:val="24"/>
          <w:szCs w:val="24"/>
        </w:rPr>
        <w:t>..</w:t>
      </w:r>
      <w:r w:rsidRPr="007B7FB9">
        <w:rPr>
          <w:rFonts w:cs="Times New Roman"/>
          <w:sz w:val="24"/>
          <w:szCs w:val="24"/>
        </w:rPr>
        <w:t>..</w:t>
      </w:r>
      <w:r w:rsidR="00BE369F">
        <w:rPr>
          <w:rFonts w:cs="Times New Roman"/>
          <w:sz w:val="24"/>
          <w:szCs w:val="24"/>
        </w:rPr>
        <w:t>9</w:t>
      </w:r>
      <w:r w:rsidRPr="007B7FB9">
        <w:rPr>
          <w:rFonts w:cs="Times New Roman"/>
          <w:sz w:val="24"/>
          <w:szCs w:val="24"/>
        </w:rPr>
        <w:t xml:space="preserve"> 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1.15  Особенности комплектования групп………………………….. ………………</w:t>
      </w:r>
      <w:r w:rsidR="00EF42F3">
        <w:rPr>
          <w:rFonts w:cs="Times New Roman"/>
          <w:sz w:val="24"/>
          <w:szCs w:val="24"/>
        </w:rPr>
        <w:t>…</w:t>
      </w:r>
      <w:r w:rsidR="00BE369F">
        <w:rPr>
          <w:rFonts w:cs="Times New Roman"/>
          <w:sz w:val="24"/>
          <w:szCs w:val="24"/>
        </w:rPr>
        <w:t>9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1.16  Ожидаемые результаты реализации программы……….........…………………</w:t>
      </w:r>
      <w:r w:rsidR="00FF0FD7">
        <w:rPr>
          <w:rFonts w:cs="Times New Roman"/>
          <w:sz w:val="24"/>
          <w:szCs w:val="24"/>
        </w:rPr>
        <w:t>...</w:t>
      </w:r>
      <w:r w:rsidR="00BE369F">
        <w:rPr>
          <w:rFonts w:cs="Times New Roman"/>
          <w:sz w:val="24"/>
          <w:szCs w:val="24"/>
        </w:rPr>
        <w:t>9</w:t>
      </w:r>
    </w:p>
    <w:p w:rsidR="00BE18ED" w:rsidRPr="007B7FB9" w:rsidRDefault="00BE18ED" w:rsidP="00BE18ED">
      <w:pPr>
        <w:ind w:left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1.17 </w:t>
      </w:r>
      <w:r w:rsidR="00F6004E" w:rsidRPr="007B7FB9">
        <w:rPr>
          <w:rFonts w:cs="Times New Roman"/>
          <w:sz w:val="24"/>
          <w:szCs w:val="24"/>
        </w:rPr>
        <w:t>К</w:t>
      </w:r>
      <w:r w:rsidR="004F32EC">
        <w:rPr>
          <w:rFonts w:cs="Times New Roman"/>
          <w:sz w:val="24"/>
          <w:szCs w:val="24"/>
        </w:rPr>
        <w:t>ритерии результативности работы</w:t>
      </w:r>
      <w:r w:rsidR="00F6004E" w:rsidRPr="007B7FB9">
        <w:rPr>
          <w:rFonts w:cs="Times New Roman"/>
          <w:sz w:val="24"/>
          <w:szCs w:val="24"/>
        </w:rPr>
        <w:t>………………</w:t>
      </w:r>
      <w:r w:rsidRPr="007B7FB9">
        <w:rPr>
          <w:rFonts w:cs="Times New Roman"/>
          <w:sz w:val="24"/>
          <w:szCs w:val="24"/>
        </w:rPr>
        <w:t>…….......................................</w:t>
      </w:r>
      <w:r w:rsidR="00274EBD">
        <w:rPr>
          <w:rFonts w:cs="Times New Roman"/>
          <w:sz w:val="24"/>
          <w:szCs w:val="24"/>
        </w:rPr>
        <w:t>..</w:t>
      </w:r>
      <w:r w:rsidRPr="007B7FB9">
        <w:rPr>
          <w:rFonts w:cs="Times New Roman"/>
          <w:sz w:val="24"/>
          <w:szCs w:val="24"/>
        </w:rPr>
        <w:t>10</w:t>
      </w:r>
    </w:p>
    <w:p w:rsidR="00274EBD" w:rsidRDefault="00C3382B" w:rsidP="00BE18ED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BE18ED" w:rsidRPr="007B7FB9">
        <w:rPr>
          <w:rFonts w:cs="Times New Roman"/>
          <w:sz w:val="24"/>
          <w:szCs w:val="24"/>
        </w:rPr>
        <w:t xml:space="preserve">. </w:t>
      </w:r>
      <w:r w:rsidR="00274EBD" w:rsidRPr="0043668A">
        <w:rPr>
          <w:rFonts w:cs="Times New Roman"/>
          <w:b/>
          <w:sz w:val="24"/>
          <w:szCs w:val="24"/>
        </w:rPr>
        <w:t>Учебно – тематический план</w:t>
      </w:r>
      <w:r w:rsidR="00274EBD">
        <w:rPr>
          <w:rFonts w:cs="Times New Roman"/>
          <w:sz w:val="24"/>
          <w:szCs w:val="24"/>
        </w:rPr>
        <w:t>…………………………………………………………</w:t>
      </w:r>
      <w:r w:rsidR="0043668A">
        <w:rPr>
          <w:rFonts w:cs="Times New Roman"/>
          <w:sz w:val="24"/>
          <w:szCs w:val="24"/>
        </w:rPr>
        <w:t>..</w:t>
      </w:r>
      <w:r w:rsidR="00274EBD">
        <w:rPr>
          <w:rFonts w:cs="Times New Roman"/>
          <w:sz w:val="24"/>
          <w:szCs w:val="24"/>
        </w:rPr>
        <w:t>10</w:t>
      </w:r>
    </w:p>
    <w:p w:rsidR="00BE18ED" w:rsidRPr="007B7FB9" w:rsidRDefault="00274EBD" w:rsidP="00BE18ED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3.</w:t>
      </w:r>
      <w:r w:rsidR="00BE18ED" w:rsidRPr="007B7FB9">
        <w:rPr>
          <w:rFonts w:cs="Times New Roman"/>
          <w:b/>
          <w:sz w:val="24"/>
          <w:szCs w:val="24"/>
        </w:rPr>
        <w:t>Содержание…</w:t>
      </w:r>
      <w:r w:rsidR="00BE18ED" w:rsidRPr="007B7FB9">
        <w:rPr>
          <w:rFonts w:cs="Times New Roman"/>
          <w:sz w:val="24"/>
          <w:szCs w:val="24"/>
        </w:rPr>
        <w:t>……</w:t>
      </w:r>
      <w:r w:rsidR="00BE369F">
        <w:rPr>
          <w:rFonts w:cs="Times New Roman"/>
          <w:sz w:val="24"/>
          <w:szCs w:val="24"/>
        </w:rPr>
        <w:t>…………………………………….…...…………………………</w:t>
      </w:r>
      <w:r>
        <w:rPr>
          <w:rFonts w:cs="Times New Roman"/>
          <w:sz w:val="24"/>
          <w:szCs w:val="24"/>
        </w:rPr>
        <w:t>….</w:t>
      </w:r>
      <w:r w:rsidR="00FF0FD7">
        <w:rPr>
          <w:rFonts w:cs="Times New Roman"/>
          <w:sz w:val="24"/>
          <w:szCs w:val="24"/>
        </w:rPr>
        <w:t>.</w:t>
      </w:r>
      <w:r w:rsidR="00BE369F">
        <w:rPr>
          <w:rFonts w:cs="Times New Roman"/>
          <w:sz w:val="24"/>
          <w:szCs w:val="24"/>
        </w:rPr>
        <w:t>10</w:t>
      </w:r>
    </w:p>
    <w:p w:rsidR="00BE18ED" w:rsidRPr="007B7FB9" w:rsidRDefault="00EF42F3" w:rsidP="00BE18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274EBD">
        <w:rPr>
          <w:rFonts w:cs="Times New Roman"/>
          <w:sz w:val="24"/>
          <w:szCs w:val="24"/>
        </w:rPr>
        <w:t>3</w:t>
      </w:r>
      <w:r w:rsidR="00BE18ED" w:rsidRPr="007B7FB9">
        <w:rPr>
          <w:rFonts w:cs="Times New Roman"/>
          <w:sz w:val="24"/>
          <w:szCs w:val="24"/>
        </w:rPr>
        <w:t>.1 Программа «</w:t>
      </w:r>
      <w:r w:rsidR="00B634C7">
        <w:rPr>
          <w:rFonts w:cs="Times New Roman"/>
          <w:sz w:val="24"/>
          <w:szCs w:val="24"/>
        </w:rPr>
        <w:t>Школа будущего первоклассника</w:t>
      </w:r>
      <w:r w:rsidR="00BE369F">
        <w:rPr>
          <w:rFonts w:cs="Times New Roman"/>
          <w:sz w:val="24"/>
          <w:szCs w:val="24"/>
        </w:rPr>
        <w:t>»</w:t>
      </w:r>
      <w:r w:rsidR="00B634C7">
        <w:rPr>
          <w:rFonts w:cs="Times New Roman"/>
          <w:sz w:val="24"/>
          <w:szCs w:val="24"/>
        </w:rPr>
        <w:t>………………</w:t>
      </w:r>
      <w:r w:rsidR="00274EBD">
        <w:rPr>
          <w:rFonts w:cs="Times New Roman"/>
          <w:sz w:val="24"/>
          <w:szCs w:val="24"/>
        </w:rPr>
        <w:t>…………………</w:t>
      </w:r>
      <w:r w:rsidR="00FF0FD7">
        <w:rPr>
          <w:rFonts w:cs="Times New Roman"/>
          <w:sz w:val="24"/>
          <w:szCs w:val="24"/>
        </w:rPr>
        <w:t>...</w:t>
      </w:r>
      <w:r w:rsidR="00BE369F">
        <w:rPr>
          <w:rFonts w:cs="Times New Roman"/>
          <w:sz w:val="24"/>
          <w:szCs w:val="24"/>
        </w:rPr>
        <w:t>10</w:t>
      </w:r>
    </w:p>
    <w:p w:rsidR="009B1E39" w:rsidRPr="007B7FB9" w:rsidRDefault="00EF42F3" w:rsidP="00BE18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4721BD">
        <w:rPr>
          <w:rFonts w:cs="Times New Roman"/>
          <w:sz w:val="24"/>
          <w:szCs w:val="24"/>
        </w:rPr>
        <w:t xml:space="preserve">3.2 </w:t>
      </w:r>
      <w:r w:rsidR="004721BD" w:rsidRPr="004721BD">
        <w:rPr>
          <w:rFonts w:cs="Times New Roman"/>
          <w:sz w:val="24"/>
          <w:szCs w:val="24"/>
        </w:rPr>
        <w:t>Календарно-тематическое планирование</w:t>
      </w:r>
      <w:r w:rsidR="004721BD">
        <w:rPr>
          <w:rFonts w:cs="Times New Roman"/>
          <w:sz w:val="24"/>
          <w:szCs w:val="24"/>
        </w:rPr>
        <w:t xml:space="preserve"> …………………………………………</w:t>
      </w:r>
      <w:r w:rsidR="00FF0FD7">
        <w:rPr>
          <w:rFonts w:cs="Times New Roman"/>
          <w:sz w:val="24"/>
          <w:szCs w:val="24"/>
        </w:rPr>
        <w:t>..</w:t>
      </w:r>
      <w:r w:rsidR="004721BD">
        <w:rPr>
          <w:rFonts w:cs="Times New Roman"/>
          <w:sz w:val="24"/>
          <w:szCs w:val="24"/>
        </w:rPr>
        <w:t>11</w:t>
      </w:r>
    </w:p>
    <w:p w:rsidR="00BE18ED" w:rsidRPr="007B7FB9" w:rsidRDefault="004721BD" w:rsidP="00BE18ED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BE18ED" w:rsidRPr="007B7FB9">
        <w:rPr>
          <w:rFonts w:cs="Times New Roman"/>
          <w:b/>
          <w:sz w:val="24"/>
          <w:szCs w:val="24"/>
        </w:rPr>
        <w:t>. Обеспечение</w:t>
      </w:r>
      <w:r w:rsidR="00BE18ED" w:rsidRPr="007B7FB9">
        <w:rPr>
          <w:rFonts w:cs="Times New Roman"/>
          <w:sz w:val="24"/>
          <w:szCs w:val="24"/>
        </w:rPr>
        <w:t>………………</w:t>
      </w:r>
      <w:r w:rsidR="00C3382B">
        <w:rPr>
          <w:rFonts w:cs="Times New Roman"/>
          <w:sz w:val="24"/>
          <w:szCs w:val="24"/>
        </w:rPr>
        <w:t>…………………………………..……….....………………..14</w:t>
      </w:r>
    </w:p>
    <w:p w:rsidR="00BE18ED" w:rsidRPr="007B7FB9" w:rsidRDefault="00EF42F3" w:rsidP="00BE18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BE18ED" w:rsidRPr="007B7FB9">
        <w:rPr>
          <w:rFonts w:cs="Times New Roman"/>
          <w:sz w:val="24"/>
          <w:szCs w:val="24"/>
        </w:rPr>
        <w:t xml:space="preserve"> </w:t>
      </w:r>
      <w:r w:rsidR="004721BD">
        <w:rPr>
          <w:rFonts w:cs="Times New Roman"/>
          <w:sz w:val="24"/>
          <w:szCs w:val="24"/>
        </w:rPr>
        <w:t>4</w:t>
      </w:r>
      <w:r w:rsidR="00BE18ED" w:rsidRPr="007B7FB9">
        <w:rPr>
          <w:rFonts w:cs="Times New Roman"/>
          <w:sz w:val="24"/>
          <w:szCs w:val="24"/>
        </w:rPr>
        <w:t>.1 Материально-техническое обеспечение…</w:t>
      </w:r>
      <w:r w:rsidR="00FF0FD7">
        <w:rPr>
          <w:rFonts w:cs="Times New Roman"/>
          <w:sz w:val="24"/>
          <w:szCs w:val="24"/>
        </w:rPr>
        <w:t>……………………. …………………….</w:t>
      </w:r>
      <w:r w:rsidR="00C3382B">
        <w:rPr>
          <w:rFonts w:cs="Times New Roman"/>
          <w:sz w:val="24"/>
          <w:szCs w:val="24"/>
        </w:rPr>
        <w:t>14</w:t>
      </w:r>
    </w:p>
    <w:p w:rsidR="00EF42F3" w:rsidRDefault="00EF42F3" w:rsidP="00BE18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BE18ED" w:rsidRPr="007B7FB9">
        <w:rPr>
          <w:rFonts w:cs="Times New Roman"/>
          <w:sz w:val="24"/>
          <w:szCs w:val="24"/>
        </w:rPr>
        <w:t xml:space="preserve"> </w:t>
      </w:r>
      <w:r w:rsidR="004721BD">
        <w:rPr>
          <w:rFonts w:cs="Times New Roman"/>
          <w:sz w:val="24"/>
          <w:szCs w:val="24"/>
        </w:rPr>
        <w:t>4</w:t>
      </w:r>
      <w:r w:rsidR="00BE18ED" w:rsidRPr="007B7FB9">
        <w:rPr>
          <w:rFonts w:cs="Times New Roman"/>
          <w:sz w:val="24"/>
          <w:szCs w:val="24"/>
        </w:rPr>
        <w:t>.2 Кадровое обесп</w:t>
      </w:r>
      <w:r w:rsidR="00FF0FD7">
        <w:rPr>
          <w:rFonts w:cs="Times New Roman"/>
          <w:sz w:val="24"/>
          <w:szCs w:val="24"/>
        </w:rPr>
        <w:t>ечение………………………………………… ……………………...1</w:t>
      </w:r>
      <w:r w:rsidR="00323DDA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   </w:t>
      </w:r>
    </w:p>
    <w:p w:rsidR="00EF42F3" w:rsidRDefault="00EF42F3" w:rsidP="00BE18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4.3 Методическое обеспечение……………………………………………………………</w:t>
      </w:r>
      <w:r w:rsidR="00130471">
        <w:rPr>
          <w:rFonts w:cs="Times New Roman"/>
          <w:sz w:val="24"/>
          <w:szCs w:val="24"/>
        </w:rPr>
        <w:t>15</w:t>
      </w:r>
      <w:r>
        <w:rPr>
          <w:rFonts w:cs="Times New Roman"/>
          <w:sz w:val="24"/>
          <w:szCs w:val="24"/>
        </w:rPr>
        <w:t xml:space="preserve">        </w:t>
      </w:r>
    </w:p>
    <w:p w:rsidR="00BE18ED" w:rsidRPr="007B7FB9" w:rsidRDefault="00EF42F3" w:rsidP="00BE18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4721BD">
        <w:rPr>
          <w:rFonts w:cs="Times New Roman"/>
          <w:sz w:val="24"/>
          <w:szCs w:val="24"/>
        </w:rPr>
        <w:t>4</w:t>
      </w:r>
      <w:r w:rsidR="00BE18ED" w:rsidRPr="007B7FB9">
        <w:rPr>
          <w:rFonts w:cs="Times New Roman"/>
          <w:sz w:val="24"/>
          <w:szCs w:val="24"/>
        </w:rPr>
        <w:t>.4 Дидактическое обесп</w:t>
      </w:r>
      <w:r>
        <w:rPr>
          <w:rFonts w:cs="Times New Roman"/>
          <w:sz w:val="24"/>
          <w:szCs w:val="24"/>
        </w:rPr>
        <w:t>ечение ………………………………………………………….</w:t>
      </w:r>
      <w:r w:rsidR="00130471">
        <w:rPr>
          <w:rFonts w:cs="Times New Roman"/>
          <w:sz w:val="24"/>
          <w:szCs w:val="24"/>
        </w:rPr>
        <w:t>.</w:t>
      </w:r>
      <w:r w:rsidR="00C3382B">
        <w:rPr>
          <w:rFonts w:cs="Times New Roman"/>
          <w:sz w:val="24"/>
          <w:szCs w:val="24"/>
        </w:rPr>
        <w:t>15</w:t>
      </w:r>
    </w:p>
    <w:p w:rsidR="00BE18ED" w:rsidRPr="007B7FB9" w:rsidRDefault="00EF42F3" w:rsidP="00BE18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BE18ED" w:rsidRPr="007B7FB9">
        <w:rPr>
          <w:rFonts w:cs="Times New Roman"/>
          <w:sz w:val="24"/>
          <w:szCs w:val="24"/>
        </w:rPr>
        <w:t xml:space="preserve"> </w:t>
      </w:r>
      <w:r w:rsidR="004721BD">
        <w:rPr>
          <w:rFonts w:cs="Times New Roman"/>
          <w:sz w:val="24"/>
          <w:szCs w:val="24"/>
        </w:rPr>
        <w:t>4</w:t>
      </w:r>
      <w:r w:rsidR="00BE18ED" w:rsidRPr="007B7FB9">
        <w:rPr>
          <w:rFonts w:cs="Times New Roman"/>
          <w:sz w:val="24"/>
          <w:szCs w:val="24"/>
        </w:rPr>
        <w:t>.5 Организационное обе</w:t>
      </w:r>
      <w:r w:rsidR="00C3382B">
        <w:rPr>
          <w:rFonts w:cs="Times New Roman"/>
          <w:sz w:val="24"/>
          <w:szCs w:val="24"/>
        </w:rPr>
        <w:t>спечение……………………………</w:t>
      </w:r>
      <w:r w:rsidR="00FF0FD7">
        <w:rPr>
          <w:rFonts w:cs="Times New Roman"/>
          <w:sz w:val="24"/>
          <w:szCs w:val="24"/>
        </w:rPr>
        <w:t>…………………………..</w:t>
      </w:r>
      <w:r w:rsidR="00C3382B">
        <w:rPr>
          <w:rFonts w:cs="Times New Roman"/>
          <w:sz w:val="24"/>
          <w:szCs w:val="24"/>
        </w:rPr>
        <w:t>15</w:t>
      </w:r>
    </w:p>
    <w:p w:rsidR="00BE18ED" w:rsidRPr="007B7FB9" w:rsidRDefault="00EF42F3" w:rsidP="00BE18E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BE18ED" w:rsidRPr="007B7FB9">
        <w:rPr>
          <w:rFonts w:cs="Times New Roman"/>
          <w:sz w:val="24"/>
          <w:szCs w:val="24"/>
        </w:rPr>
        <w:t xml:space="preserve"> </w:t>
      </w:r>
      <w:r w:rsidR="004721BD">
        <w:rPr>
          <w:rFonts w:cs="Times New Roman"/>
          <w:sz w:val="24"/>
          <w:szCs w:val="24"/>
        </w:rPr>
        <w:t>4</w:t>
      </w:r>
      <w:r w:rsidR="00BE18ED" w:rsidRPr="007B7FB9">
        <w:rPr>
          <w:rFonts w:cs="Times New Roman"/>
          <w:sz w:val="24"/>
          <w:szCs w:val="24"/>
        </w:rPr>
        <w:t>.6 Нормативное обеспечение……………………………………...........</w:t>
      </w:r>
      <w:r w:rsidR="00FF0FD7">
        <w:rPr>
          <w:rFonts w:cs="Times New Roman"/>
          <w:sz w:val="24"/>
          <w:szCs w:val="24"/>
        </w:rPr>
        <w:t>...........................</w:t>
      </w:r>
      <w:r w:rsidR="00C3382B">
        <w:rPr>
          <w:rFonts w:cs="Times New Roman"/>
          <w:sz w:val="24"/>
          <w:szCs w:val="24"/>
        </w:rPr>
        <w:t>15</w:t>
      </w:r>
    </w:p>
    <w:p w:rsidR="00BE18ED" w:rsidRPr="007B7FB9" w:rsidRDefault="00130471" w:rsidP="00BE18ED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5</w:t>
      </w:r>
      <w:r w:rsidR="00BE18ED" w:rsidRPr="007B7FB9">
        <w:rPr>
          <w:rFonts w:cs="Times New Roman"/>
          <w:b/>
          <w:sz w:val="24"/>
          <w:szCs w:val="24"/>
        </w:rPr>
        <w:t>. Мониторинг образовательных результатов</w:t>
      </w:r>
      <w:r w:rsidR="00BE18ED" w:rsidRPr="007B7FB9">
        <w:rPr>
          <w:rFonts w:cs="Times New Roman"/>
          <w:sz w:val="24"/>
          <w:szCs w:val="24"/>
        </w:rPr>
        <w:t>…………………..</w:t>
      </w:r>
      <w:r w:rsidR="00C3382B">
        <w:rPr>
          <w:rFonts w:cs="Times New Roman"/>
          <w:sz w:val="24"/>
          <w:szCs w:val="24"/>
        </w:rPr>
        <w:t>……............................</w:t>
      </w:r>
      <w:r w:rsidR="00FF0FD7">
        <w:rPr>
          <w:rFonts w:cs="Times New Roman"/>
          <w:sz w:val="24"/>
          <w:szCs w:val="24"/>
        </w:rPr>
        <w:t>.</w:t>
      </w:r>
      <w:r w:rsidR="00C3382B">
        <w:rPr>
          <w:rFonts w:cs="Times New Roman"/>
          <w:sz w:val="24"/>
          <w:szCs w:val="24"/>
        </w:rPr>
        <w:t>15</w:t>
      </w: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Список информационных источн</w:t>
      </w:r>
      <w:r w:rsidR="00C3382B">
        <w:rPr>
          <w:rFonts w:cs="Times New Roman"/>
          <w:sz w:val="24"/>
          <w:szCs w:val="24"/>
        </w:rPr>
        <w:t>иков……………………......…………………………….</w:t>
      </w:r>
      <w:r w:rsidR="00FF0FD7">
        <w:rPr>
          <w:rFonts w:cs="Times New Roman"/>
          <w:sz w:val="24"/>
          <w:szCs w:val="24"/>
        </w:rPr>
        <w:t>.</w:t>
      </w:r>
      <w:r w:rsidR="00C3382B">
        <w:rPr>
          <w:rFonts w:cs="Times New Roman"/>
          <w:sz w:val="24"/>
          <w:szCs w:val="24"/>
        </w:rPr>
        <w:t>16</w:t>
      </w: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Нормативно-правовые акты………………………</w:t>
      </w:r>
      <w:r w:rsidR="00C3382B">
        <w:rPr>
          <w:rFonts w:cs="Times New Roman"/>
          <w:sz w:val="24"/>
          <w:szCs w:val="24"/>
        </w:rPr>
        <w:t>……………………………………….…</w:t>
      </w:r>
      <w:r w:rsidR="00FF0FD7">
        <w:rPr>
          <w:rFonts w:cs="Times New Roman"/>
          <w:sz w:val="24"/>
          <w:szCs w:val="24"/>
        </w:rPr>
        <w:t>.</w:t>
      </w:r>
      <w:r w:rsidR="00C3382B">
        <w:rPr>
          <w:rFonts w:cs="Times New Roman"/>
          <w:sz w:val="24"/>
          <w:szCs w:val="24"/>
        </w:rPr>
        <w:t>16</w:t>
      </w:r>
    </w:p>
    <w:p w:rsidR="00BE18ED" w:rsidRPr="007B7FB9" w:rsidRDefault="00BE18ED" w:rsidP="00C3382B">
      <w:pPr>
        <w:rPr>
          <w:rFonts w:cs="Times New Roman"/>
          <w:sz w:val="24"/>
          <w:szCs w:val="24"/>
        </w:rPr>
        <w:sectPr w:rsidR="00BE18ED" w:rsidRPr="007B7FB9" w:rsidSect="00BE18E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7FB9">
        <w:rPr>
          <w:rFonts w:cs="Times New Roman"/>
          <w:sz w:val="24"/>
          <w:szCs w:val="24"/>
        </w:rPr>
        <w:t>Методическ</w:t>
      </w:r>
      <w:r w:rsidR="00C3382B">
        <w:rPr>
          <w:rFonts w:cs="Times New Roman"/>
          <w:sz w:val="24"/>
          <w:szCs w:val="24"/>
        </w:rPr>
        <w:t>ая литература</w:t>
      </w:r>
      <w:r w:rsidRPr="007B7FB9">
        <w:rPr>
          <w:rFonts w:cs="Times New Roman"/>
          <w:sz w:val="24"/>
          <w:szCs w:val="24"/>
        </w:rPr>
        <w:t>…………………………………</w:t>
      </w:r>
      <w:r w:rsidR="00C3382B">
        <w:rPr>
          <w:rFonts w:cs="Times New Roman"/>
          <w:sz w:val="24"/>
          <w:szCs w:val="24"/>
        </w:rPr>
        <w:t>…...</w:t>
      </w:r>
      <w:r w:rsidRPr="007B7FB9">
        <w:rPr>
          <w:rFonts w:cs="Times New Roman"/>
          <w:sz w:val="24"/>
          <w:szCs w:val="24"/>
        </w:rPr>
        <w:t>…………………………</w:t>
      </w:r>
      <w:r w:rsidR="00C3382B">
        <w:rPr>
          <w:rFonts w:cs="Times New Roman"/>
          <w:sz w:val="24"/>
          <w:szCs w:val="24"/>
        </w:rPr>
        <w:t>.</w:t>
      </w:r>
      <w:r w:rsidRPr="007B7FB9">
        <w:rPr>
          <w:rFonts w:cs="Times New Roman"/>
          <w:sz w:val="24"/>
          <w:szCs w:val="24"/>
        </w:rPr>
        <w:t>….</w:t>
      </w:r>
      <w:r w:rsidR="00FF0FD7">
        <w:rPr>
          <w:rFonts w:cs="Times New Roman"/>
          <w:sz w:val="24"/>
          <w:szCs w:val="24"/>
        </w:rPr>
        <w:t>.</w:t>
      </w:r>
      <w:r w:rsidRPr="007B7FB9">
        <w:rPr>
          <w:rFonts w:cs="Times New Roman"/>
          <w:sz w:val="24"/>
          <w:szCs w:val="24"/>
        </w:rPr>
        <w:t>1</w:t>
      </w:r>
      <w:r w:rsidR="00C3382B">
        <w:rPr>
          <w:rFonts w:cs="Times New Roman"/>
          <w:sz w:val="24"/>
          <w:szCs w:val="24"/>
        </w:rPr>
        <w:t>7</w:t>
      </w: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7B7FB9" w:rsidRDefault="007B7FB9" w:rsidP="00A3034A">
      <w:pPr>
        <w:jc w:val="center"/>
        <w:rPr>
          <w:rFonts w:cs="Times New Roman"/>
          <w:b/>
          <w:sz w:val="24"/>
          <w:szCs w:val="24"/>
        </w:rPr>
      </w:pPr>
    </w:p>
    <w:p w:rsidR="007B7FB9" w:rsidRDefault="007B7FB9" w:rsidP="00A3034A">
      <w:pPr>
        <w:jc w:val="center"/>
        <w:rPr>
          <w:rFonts w:cs="Times New Roman"/>
          <w:b/>
          <w:sz w:val="24"/>
          <w:szCs w:val="24"/>
        </w:rPr>
      </w:pPr>
    </w:p>
    <w:p w:rsidR="00BE18ED" w:rsidRPr="007B7FB9" w:rsidRDefault="00A3034A" w:rsidP="00A3034A">
      <w:pPr>
        <w:jc w:val="center"/>
        <w:rPr>
          <w:rFonts w:cs="Times New Roman"/>
          <w:b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ПАСПОРТ ПРОГРАММЫ</w:t>
      </w:r>
    </w:p>
    <w:p w:rsidR="0097032B" w:rsidRPr="007B7FB9" w:rsidRDefault="0097032B" w:rsidP="00A3034A">
      <w:pPr>
        <w:jc w:val="center"/>
        <w:rPr>
          <w:rFonts w:cs="Times New Roman"/>
          <w:b/>
          <w:sz w:val="24"/>
          <w:szCs w:val="24"/>
        </w:rPr>
        <w:sectPr w:rsidR="0097032B" w:rsidRPr="007B7FB9" w:rsidSect="00A3034A">
          <w:type w:val="continuous"/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BE18ED" w:rsidRPr="007B7FB9" w:rsidRDefault="00BE18ED" w:rsidP="00BE18ED">
      <w:pPr>
        <w:rPr>
          <w:rFonts w:cs="Times New Roman"/>
          <w:sz w:val="24"/>
          <w:szCs w:val="24"/>
        </w:rPr>
      </w:pPr>
    </w:p>
    <w:p w:rsidR="0097032B" w:rsidRPr="007B7FB9" w:rsidRDefault="007B7FB9" w:rsidP="00BE18ED">
      <w:pPr>
        <w:rPr>
          <w:rFonts w:cs="Times New Roman"/>
          <w:sz w:val="24"/>
          <w:szCs w:val="24"/>
        </w:rPr>
        <w:sectPr w:rsidR="0097032B" w:rsidRPr="007B7FB9" w:rsidSect="0097032B">
          <w:type w:val="continuous"/>
          <w:pgSz w:w="11906" w:h="16838"/>
          <w:pgMar w:top="709" w:right="566" w:bottom="1134" w:left="1701" w:header="708" w:footer="708" w:gutter="0"/>
          <w:cols w:num="2" w:space="708"/>
          <w:docGrid w:linePitch="360"/>
        </w:sectPr>
      </w:pPr>
      <w:r>
        <w:rPr>
          <w:rFonts w:cs="Times New Roman"/>
          <w:sz w:val="24"/>
          <w:szCs w:val="24"/>
        </w:rPr>
        <w:lastRenderedPageBreak/>
        <w:t xml:space="preserve">               </w:t>
      </w:r>
      <w:r w:rsidR="00BE18ED" w:rsidRPr="007B7FB9">
        <w:rPr>
          <w:rFonts w:cs="Times New Roman"/>
          <w:sz w:val="24"/>
          <w:szCs w:val="24"/>
        </w:rPr>
        <w:t xml:space="preserve">         </w:t>
      </w:r>
      <w:r w:rsidR="00B676C4" w:rsidRPr="007B7FB9">
        <w:rPr>
          <w:rFonts w:cs="Times New Roman"/>
          <w:sz w:val="24"/>
          <w:szCs w:val="24"/>
        </w:rPr>
        <w:t xml:space="preserve">                      </w:t>
      </w:r>
      <w:r w:rsidR="00BE18ED" w:rsidRPr="007B7FB9">
        <w:rPr>
          <w:rFonts w:cs="Times New Roman"/>
          <w:sz w:val="24"/>
          <w:szCs w:val="24"/>
        </w:rPr>
        <w:t xml:space="preserve">  </w:t>
      </w:r>
      <w:r w:rsidR="002D6626" w:rsidRPr="007B7FB9">
        <w:rPr>
          <w:rFonts w:cs="Times New Roman"/>
          <w:sz w:val="24"/>
          <w:szCs w:val="24"/>
        </w:rPr>
        <w:t xml:space="preserve">          </w:t>
      </w:r>
      <w:r w:rsidR="00BE18ED" w:rsidRPr="007B7FB9">
        <w:rPr>
          <w:rFonts w:cs="Times New Roman"/>
          <w:sz w:val="24"/>
          <w:szCs w:val="24"/>
        </w:rPr>
        <w:t xml:space="preserve">                                                     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lastRenderedPageBreak/>
        <w:t>Н</w:t>
      </w:r>
      <w:r w:rsidRPr="007B7FB9">
        <w:rPr>
          <w:rFonts w:cs="Times New Roman"/>
          <w:sz w:val="24"/>
          <w:szCs w:val="24"/>
        </w:rPr>
        <w:t xml:space="preserve">азвание  программы                                                                  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</w:t>
      </w:r>
    </w:p>
    <w:p w:rsid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В</w:t>
      </w:r>
      <w:r w:rsidRPr="007B7FB9">
        <w:rPr>
          <w:rFonts w:cs="Times New Roman"/>
          <w:sz w:val="24"/>
          <w:szCs w:val="24"/>
        </w:rPr>
        <w:t xml:space="preserve">ид программы  по уровню </w:t>
      </w:r>
    </w:p>
    <w:p w:rsidR="0097032B" w:rsidRPr="007B7FB9" w:rsidRDefault="0097032B" w:rsidP="007B7FB9">
      <w:pPr>
        <w:tabs>
          <w:tab w:val="left" w:pos="4253"/>
        </w:tabs>
        <w:ind w:right="1275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разработки содержания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Н</w:t>
      </w:r>
      <w:r w:rsidRPr="007B7FB9">
        <w:rPr>
          <w:rFonts w:cs="Times New Roman"/>
          <w:sz w:val="24"/>
          <w:szCs w:val="24"/>
        </w:rPr>
        <w:t xml:space="preserve">аправленность  программы      </w:t>
      </w:r>
    </w:p>
    <w:p w:rsidR="0097032B" w:rsidRPr="007B7FB9" w:rsidRDefault="0097032B" w:rsidP="0097032B">
      <w:pPr>
        <w:rPr>
          <w:rFonts w:cs="Times New Roman"/>
          <w:b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К</w:t>
      </w:r>
      <w:r w:rsidRPr="007B7FB9">
        <w:rPr>
          <w:rFonts w:cs="Times New Roman"/>
          <w:sz w:val="24"/>
          <w:szCs w:val="24"/>
        </w:rPr>
        <w:t>атегория учащихся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С</w:t>
      </w:r>
      <w:r w:rsidRPr="007B7FB9">
        <w:rPr>
          <w:rFonts w:cs="Times New Roman"/>
          <w:sz w:val="24"/>
          <w:szCs w:val="24"/>
        </w:rPr>
        <w:t>рок реализации</w:t>
      </w:r>
    </w:p>
    <w:p w:rsidR="0097032B" w:rsidRPr="007B7FB9" w:rsidRDefault="0097032B" w:rsidP="0097032B">
      <w:pPr>
        <w:rPr>
          <w:rFonts w:cs="Times New Roman"/>
          <w:b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Ц</w:t>
      </w:r>
      <w:r w:rsidRPr="007B7FB9">
        <w:rPr>
          <w:rFonts w:cs="Times New Roman"/>
          <w:sz w:val="24"/>
          <w:szCs w:val="24"/>
        </w:rPr>
        <w:t>ель программы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b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b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З</w:t>
      </w:r>
      <w:r w:rsidRPr="007B7FB9">
        <w:rPr>
          <w:rFonts w:cs="Times New Roman"/>
          <w:sz w:val="24"/>
          <w:szCs w:val="24"/>
        </w:rPr>
        <w:t>адачи программы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О</w:t>
      </w:r>
      <w:r w:rsidRPr="007B7FB9">
        <w:rPr>
          <w:rFonts w:cs="Times New Roman"/>
          <w:sz w:val="24"/>
          <w:szCs w:val="24"/>
        </w:rPr>
        <w:t>жидаемые результаты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br w:type="column"/>
      </w:r>
      <w:r w:rsidRPr="007B7FB9">
        <w:rPr>
          <w:rFonts w:cs="Times New Roman"/>
          <w:sz w:val="24"/>
          <w:szCs w:val="24"/>
        </w:rPr>
        <w:lastRenderedPageBreak/>
        <w:t>Дополнительная общеобразовательная общеразвивающая программа</w:t>
      </w:r>
      <w:r w:rsidR="007B7FB9">
        <w:rPr>
          <w:rFonts w:cs="Times New Roman"/>
          <w:sz w:val="24"/>
          <w:szCs w:val="24"/>
        </w:rPr>
        <w:t xml:space="preserve"> </w:t>
      </w:r>
      <w:r w:rsidRPr="007B7FB9">
        <w:rPr>
          <w:rFonts w:cs="Times New Roman"/>
          <w:sz w:val="24"/>
          <w:szCs w:val="24"/>
        </w:rPr>
        <w:t>для дошкольников «Школа будущего</w:t>
      </w:r>
      <w:r w:rsidR="007B7FB9">
        <w:rPr>
          <w:rFonts w:cs="Times New Roman"/>
          <w:sz w:val="24"/>
          <w:szCs w:val="24"/>
        </w:rPr>
        <w:t xml:space="preserve"> </w:t>
      </w:r>
      <w:r w:rsidRPr="007B7FB9">
        <w:rPr>
          <w:rFonts w:cs="Times New Roman"/>
          <w:sz w:val="24"/>
          <w:szCs w:val="24"/>
        </w:rPr>
        <w:t>первоклассника»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Модифицированная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Социально-психологическая</w:t>
      </w:r>
    </w:p>
    <w:p w:rsidR="007B7FB9" w:rsidRDefault="007B7FB9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Дети старшего дошкольного возраста 6-7 лет.                                                                      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1 год.                                                       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</w:p>
    <w:p w:rsidR="0097032B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Формирование положительного отношения детей к предстоящему школьному обучению, личностных качеств, адекватной  самооценки и психологической готовности в целом.</w:t>
      </w:r>
    </w:p>
    <w:p w:rsidR="007B7FB9" w:rsidRPr="007B7FB9" w:rsidRDefault="007B7FB9" w:rsidP="0097032B">
      <w:pPr>
        <w:rPr>
          <w:rFonts w:cs="Times New Roman"/>
          <w:sz w:val="24"/>
          <w:szCs w:val="24"/>
        </w:rPr>
      </w:pPr>
    </w:p>
    <w:p w:rsidR="0097032B" w:rsidRPr="007B7FB9" w:rsidRDefault="0097032B" w:rsidP="0097032B">
      <w:pPr>
        <w:pStyle w:val="a5"/>
        <w:numPr>
          <w:ilvl w:val="0"/>
          <w:numId w:val="2"/>
        </w:numPr>
        <w:ind w:left="0" w:firstLine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Развивать у детей  предпосылки к учебной деятельности: коммуникативные и поведенческие навыки, познавательные процессы, адекватную самооценку, способствующие принятию новой социальной позиции "школьника"; </w:t>
      </w:r>
    </w:p>
    <w:p w:rsidR="0097032B" w:rsidRPr="007B7FB9" w:rsidRDefault="0097032B" w:rsidP="0097032B">
      <w:pPr>
        <w:pStyle w:val="a5"/>
        <w:numPr>
          <w:ilvl w:val="0"/>
          <w:numId w:val="2"/>
        </w:numPr>
        <w:ind w:left="0" w:firstLine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Формировать у детей положительное отношение к обучению в школе включая  в целостный </w:t>
      </w:r>
      <w:proofErr w:type="spellStart"/>
      <w:r w:rsidRPr="007B7FB9">
        <w:rPr>
          <w:rFonts w:cs="Times New Roman"/>
          <w:sz w:val="24"/>
          <w:szCs w:val="24"/>
        </w:rPr>
        <w:t>пед</w:t>
      </w:r>
      <w:proofErr w:type="gramStart"/>
      <w:r w:rsidRPr="007B7FB9">
        <w:rPr>
          <w:rFonts w:cs="Times New Roman"/>
          <w:sz w:val="24"/>
          <w:szCs w:val="24"/>
        </w:rPr>
        <w:t>.п</w:t>
      </w:r>
      <w:proofErr w:type="gramEnd"/>
      <w:r w:rsidRPr="007B7FB9">
        <w:rPr>
          <w:rFonts w:cs="Times New Roman"/>
          <w:sz w:val="24"/>
          <w:szCs w:val="24"/>
        </w:rPr>
        <w:t>роцесс</w:t>
      </w:r>
      <w:proofErr w:type="spellEnd"/>
      <w:r w:rsidRPr="007B7FB9">
        <w:rPr>
          <w:rFonts w:cs="Times New Roman"/>
          <w:sz w:val="24"/>
          <w:szCs w:val="24"/>
        </w:rPr>
        <w:t>,  разносторонние формы  совместной деятельности;</w:t>
      </w:r>
    </w:p>
    <w:p w:rsidR="0097032B" w:rsidRPr="007B7FB9" w:rsidRDefault="0097032B" w:rsidP="0097032B">
      <w:pPr>
        <w:pStyle w:val="a5"/>
        <w:numPr>
          <w:ilvl w:val="0"/>
          <w:numId w:val="2"/>
        </w:numPr>
        <w:ind w:left="0" w:firstLine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Обеспечить эмоциональное благополучие каждого ребенка, укрепляя психическое здоровье дошкольника;</w:t>
      </w:r>
    </w:p>
    <w:p w:rsidR="0097032B" w:rsidRPr="007B7FB9" w:rsidRDefault="0097032B" w:rsidP="0097032B">
      <w:pPr>
        <w:pStyle w:val="a5"/>
        <w:numPr>
          <w:ilvl w:val="0"/>
          <w:numId w:val="2"/>
        </w:numPr>
        <w:ind w:left="0" w:firstLine="284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Оказать консультативную помощь родителям по вопросам воспитания, развития и обучения детей.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1.Формирование позитивной мотивации к обучению. 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2. Развитие эмоциональной сферы. Введение ребенка в мир человеческих эмоций.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3.Развитие волевой сферы – произвольности и психических процессов, </w:t>
      </w:r>
      <w:proofErr w:type="spellStart"/>
      <w:r w:rsidRPr="007B7FB9">
        <w:rPr>
          <w:rFonts w:cs="Times New Roman"/>
          <w:sz w:val="24"/>
          <w:szCs w:val="24"/>
        </w:rPr>
        <w:t>саморегуляции</w:t>
      </w:r>
      <w:proofErr w:type="spellEnd"/>
      <w:r w:rsidRPr="007B7FB9">
        <w:rPr>
          <w:rFonts w:cs="Times New Roman"/>
          <w:sz w:val="24"/>
          <w:szCs w:val="24"/>
        </w:rPr>
        <w:t>, необходимых для успешного обучения в школе.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4. 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5. Развитие познавательных и психических процессов – восприятия, памяти, внимания, воображении.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6. Развитие личностной сферы – формирование адекватной самооценки, повышение уверенности в себе.</w:t>
      </w:r>
    </w:p>
    <w:p w:rsidR="0097032B" w:rsidRPr="007B7FB9" w:rsidRDefault="0097032B" w:rsidP="0097032B">
      <w:pPr>
        <w:rPr>
          <w:rFonts w:cs="Times New Roman"/>
          <w:sz w:val="24"/>
          <w:szCs w:val="24"/>
        </w:rPr>
        <w:sectPr w:rsidR="0097032B" w:rsidRPr="007B7FB9" w:rsidSect="007B7FB9">
          <w:type w:val="continuous"/>
          <w:pgSz w:w="11906" w:h="16838"/>
          <w:pgMar w:top="709" w:right="566" w:bottom="426" w:left="993" w:header="708" w:footer="708" w:gutter="0"/>
          <w:cols w:num="2" w:space="141"/>
          <w:docGrid w:linePitch="360"/>
        </w:sectPr>
      </w:pPr>
      <w:r w:rsidRPr="007B7FB9">
        <w:rPr>
          <w:rFonts w:cs="Times New Roman"/>
          <w:sz w:val="24"/>
          <w:szCs w:val="24"/>
        </w:rPr>
        <w:t>7. Развитие коммуникативных умений, необходимых для успешного развития процесса общения.</w:t>
      </w:r>
    </w:p>
    <w:p w:rsidR="00A3034A" w:rsidRPr="007B7FB9" w:rsidRDefault="00A3034A" w:rsidP="00BE18ED">
      <w:pPr>
        <w:rPr>
          <w:rFonts w:cs="Times New Roman"/>
          <w:sz w:val="24"/>
          <w:szCs w:val="24"/>
        </w:rPr>
        <w:sectPr w:rsidR="00A3034A" w:rsidRPr="007B7FB9" w:rsidSect="00A3034A">
          <w:type w:val="continuous"/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p w:rsidR="0097032B" w:rsidRPr="007B7FB9" w:rsidRDefault="0097032B" w:rsidP="0097032B">
      <w:pPr>
        <w:jc w:val="right"/>
        <w:rPr>
          <w:rFonts w:cs="Times New Roman"/>
          <w:b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lastRenderedPageBreak/>
        <w:t>«Быть готовым к школе – не значит уметь читать, писать и считать.</w:t>
      </w:r>
    </w:p>
    <w:p w:rsidR="0097032B" w:rsidRPr="007B7FB9" w:rsidRDefault="0097032B" w:rsidP="0097032B">
      <w:pPr>
        <w:jc w:val="right"/>
        <w:rPr>
          <w:rFonts w:cs="Times New Roman"/>
          <w:b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Быть готовым к школе – значит быть готовым всему этому научиться».</w:t>
      </w:r>
    </w:p>
    <w:p w:rsidR="0097032B" w:rsidRPr="007B7FB9" w:rsidRDefault="0097032B" w:rsidP="0097032B">
      <w:pPr>
        <w:jc w:val="right"/>
        <w:rPr>
          <w:rFonts w:cs="Times New Roman"/>
          <w:b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(</w:t>
      </w:r>
      <w:proofErr w:type="spellStart"/>
      <w:r w:rsidRPr="007B7FB9">
        <w:rPr>
          <w:rFonts w:cs="Times New Roman"/>
          <w:b/>
          <w:sz w:val="24"/>
          <w:szCs w:val="24"/>
        </w:rPr>
        <w:t>Венгер</w:t>
      </w:r>
      <w:proofErr w:type="spellEnd"/>
      <w:r w:rsidRPr="007B7FB9">
        <w:rPr>
          <w:rFonts w:cs="Times New Roman"/>
          <w:b/>
          <w:sz w:val="24"/>
          <w:szCs w:val="24"/>
        </w:rPr>
        <w:t xml:space="preserve"> Л. А.)</w:t>
      </w:r>
    </w:p>
    <w:p w:rsidR="00EA337C" w:rsidRPr="007B7FB9" w:rsidRDefault="00EA337C" w:rsidP="0097032B">
      <w:pPr>
        <w:jc w:val="center"/>
        <w:rPr>
          <w:rFonts w:cs="Times New Roman"/>
          <w:b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ПОЯСНИТЕЛЬНАЯ ЗАПИСКА</w:t>
      </w:r>
    </w:p>
    <w:p w:rsidR="0097032B" w:rsidRPr="007B7FB9" w:rsidRDefault="0097032B" w:rsidP="00EA337C">
      <w:pPr>
        <w:jc w:val="center"/>
        <w:rPr>
          <w:rFonts w:cs="Times New Roman"/>
          <w:b/>
          <w:sz w:val="24"/>
          <w:szCs w:val="24"/>
        </w:rPr>
      </w:pPr>
    </w:p>
    <w:p w:rsidR="00EA337C" w:rsidRPr="007B7FB9" w:rsidRDefault="00EA337C" w:rsidP="00EA337C">
      <w:pPr>
        <w:jc w:val="center"/>
        <w:rPr>
          <w:rFonts w:cs="Times New Roman"/>
          <w:b/>
          <w:sz w:val="24"/>
          <w:szCs w:val="24"/>
        </w:rPr>
      </w:pPr>
    </w:p>
    <w:p w:rsidR="00EA337C" w:rsidRPr="007B7FB9" w:rsidRDefault="00EA337C" w:rsidP="007B7FB9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>Д</w:t>
      </w:r>
      <w:r w:rsidRPr="007B7FB9">
        <w:rPr>
          <w:rFonts w:cs="Times New Roman"/>
          <w:sz w:val="24"/>
          <w:szCs w:val="24"/>
        </w:rPr>
        <w:t>ополнительная общеобразовательная общеразвивающая программа для дошкольников (далее – программа) представляет собой модель организации образовательного процесса дополнительного образования детей дошкольного возраста, являющихся воспитанниками муниципального образовательного учреждения «Детский сад № 1 Сказка»</w:t>
      </w:r>
    </w:p>
    <w:p w:rsidR="00322743" w:rsidRPr="007B7FB9" w:rsidRDefault="00087DE3" w:rsidP="00322743">
      <w:pPr>
        <w:spacing w:line="360" w:lineRule="auto"/>
        <w:jc w:val="both"/>
        <w:rPr>
          <w:rFonts w:cs="Times New Roman"/>
          <w:sz w:val="24"/>
          <w:szCs w:val="24"/>
          <w:highlight w:val="yellow"/>
        </w:rPr>
      </w:pPr>
      <w:r w:rsidRPr="00087DE3">
        <w:rPr>
          <w:rFonts w:cs="Times New Roman"/>
          <w:b/>
          <w:sz w:val="24"/>
          <w:szCs w:val="24"/>
        </w:rPr>
        <w:t>1.1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EA337C" w:rsidRPr="007B7FB9">
        <w:rPr>
          <w:rFonts w:cs="Times New Roman"/>
          <w:b/>
          <w:i/>
          <w:sz w:val="24"/>
          <w:szCs w:val="24"/>
        </w:rPr>
        <w:t>Направленность прогр</w:t>
      </w:r>
      <w:r w:rsidR="00322743" w:rsidRPr="007B7FB9">
        <w:rPr>
          <w:rFonts w:cs="Times New Roman"/>
          <w:b/>
          <w:i/>
          <w:sz w:val="24"/>
          <w:szCs w:val="24"/>
        </w:rPr>
        <w:t>аммы</w:t>
      </w:r>
      <w:r w:rsidR="00322743" w:rsidRPr="007B7FB9">
        <w:rPr>
          <w:rFonts w:cs="Times New Roman"/>
          <w:sz w:val="24"/>
          <w:szCs w:val="24"/>
        </w:rPr>
        <w:t xml:space="preserve"> - социально-педагогическая.</w:t>
      </w:r>
      <w:r w:rsidR="00EA337C" w:rsidRPr="007B7FB9">
        <w:rPr>
          <w:rFonts w:cs="Times New Roman"/>
          <w:sz w:val="24"/>
          <w:szCs w:val="24"/>
        </w:rPr>
        <w:t xml:space="preserve"> </w:t>
      </w:r>
      <w:proofErr w:type="gramStart"/>
      <w:r w:rsidR="00322743" w:rsidRPr="007B7FB9">
        <w:rPr>
          <w:rFonts w:cs="Times New Roman"/>
          <w:sz w:val="24"/>
          <w:szCs w:val="24"/>
        </w:rPr>
        <w:t>Программа</w:t>
      </w:r>
      <w:r w:rsidR="00322743" w:rsidRPr="007B7FB9">
        <w:rPr>
          <w:rFonts w:cs="Times New Roman"/>
          <w:color w:val="000000"/>
          <w:sz w:val="24"/>
          <w:szCs w:val="24"/>
          <w:shd w:val="clear" w:color="auto" w:fill="FFFFFF"/>
        </w:rPr>
        <w:t xml:space="preserve"> готовит детей к обучению в школе, осуществляя преемственность между дошкольным и начальным общим образованием, целью которой становится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другую; а также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  <w:proofErr w:type="gramEnd"/>
    </w:p>
    <w:p w:rsidR="00EA337C" w:rsidRPr="007B7FB9" w:rsidRDefault="00087DE3" w:rsidP="00EA337C">
      <w:p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087DE3">
        <w:rPr>
          <w:rFonts w:cs="Times New Roman"/>
          <w:b/>
          <w:sz w:val="24"/>
          <w:szCs w:val="24"/>
        </w:rPr>
        <w:t>1.2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EA337C" w:rsidRPr="007B7FB9">
        <w:rPr>
          <w:rFonts w:cs="Times New Roman"/>
          <w:b/>
          <w:i/>
          <w:sz w:val="24"/>
          <w:szCs w:val="24"/>
        </w:rPr>
        <w:t xml:space="preserve">Идея </w:t>
      </w:r>
      <w:r w:rsidR="00EA337C" w:rsidRPr="007B7FB9">
        <w:rPr>
          <w:rFonts w:cs="Times New Roman"/>
          <w:sz w:val="24"/>
          <w:szCs w:val="24"/>
        </w:rPr>
        <w:t>разработки</w:t>
      </w:r>
      <w:r w:rsidR="00EA337C" w:rsidRPr="007B7FB9">
        <w:rPr>
          <w:rFonts w:cs="Times New Roman"/>
          <w:b/>
          <w:sz w:val="24"/>
          <w:szCs w:val="24"/>
        </w:rPr>
        <w:t xml:space="preserve"> </w:t>
      </w:r>
      <w:r w:rsidR="00EA337C" w:rsidRPr="007B7FB9">
        <w:rPr>
          <w:rFonts w:cs="Times New Roman"/>
          <w:sz w:val="24"/>
          <w:szCs w:val="24"/>
        </w:rPr>
        <w:t>программы определяется положениями педагогики и психологии дошкольного образования и связана с созданием организационно-педагогических условий в М</w:t>
      </w:r>
      <w:r w:rsidR="0090156B" w:rsidRPr="007B7FB9">
        <w:rPr>
          <w:rFonts w:cs="Times New Roman"/>
          <w:sz w:val="24"/>
          <w:szCs w:val="24"/>
        </w:rPr>
        <w:t>Б</w:t>
      </w:r>
      <w:r w:rsidR="00EA337C" w:rsidRPr="007B7FB9">
        <w:rPr>
          <w:rFonts w:cs="Times New Roman"/>
          <w:sz w:val="24"/>
          <w:szCs w:val="24"/>
        </w:rPr>
        <w:t>ДОУ, направленных на развитие:  когнитивной сферы детей дошкольного возраста, включающей все виды мыслительных процессов (восприятия, памяти, воображения, логики и т.д.);  мотивационной сферы дошкольников, определяющей мотивацию к общению со сверстниками, мотивационную готовность к школьному обучению;</w:t>
      </w:r>
      <w:proofErr w:type="gramEnd"/>
      <w:r w:rsidR="00EA337C" w:rsidRPr="007B7FB9">
        <w:rPr>
          <w:rFonts w:cs="Times New Roman"/>
          <w:sz w:val="24"/>
          <w:szCs w:val="24"/>
        </w:rPr>
        <w:t xml:space="preserve">  эмоциональной сферы детей дошкольного возраста, рассматриваемой на уровне проявления и управления эмоциональными процессами, способности оценивать свое поведение;  креативной сферы дошкольников, оцениваемой на уровне развития фантазии, образного мышления, воображения и т.д. Идея разработки программы базируется на положениях личностн</w:t>
      </w:r>
      <w:proofErr w:type="gramStart"/>
      <w:r w:rsidR="00EA337C" w:rsidRPr="007B7FB9">
        <w:rPr>
          <w:rFonts w:cs="Times New Roman"/>
          <w:sz w:val="24"/>
          <w:szCs w:val="24"/>
        </w:rPr>
        <w:t>о-</w:t>
      </w:r>
      <w:proofErr w:type="gramEnd"/>
      <w:r w:rsidR="00EA337C" w:rsidRPr="007B7FB9">
        <w:rPr>
          <w:rFonts w:cs="Times New Roman"/>
          <w:sz w:val="24"/>
          <w:szCs w:val="24"/>
        </w:rPr>
        <w:t xml:space="preserve">           ориентированного подхода, в центре внимания которого стоит личность ребенка  дошкольного возраста, стремящаяся к реализации своих возможностей и удовлетворению  своих познавательных запросов. </w:t>
      </w:r>
    </w:p>
    <w:p w:rsidR="00EA337C" w:rsidRPr="007B7FB9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087DE3">
        <w:rPr>
          <w:rFonts w:cs="Times New Roman"/>
          <w:b/>
          <w:sz w:val="24"/>
          <w:szCs w:val="24"/>
        </w:rPr>
        <w:t>1.3</w:t>
      </w:r>
      <w:r w:rsidRPr="007B7FB9">
        <w:rPr>
          <w:rFonts w:cs="Times New Roman"/>
          <w:sz w:val="24"/>
          <w:szCs w:val="24"/>
        </w:rPr>
        <w:t xml:space="preserve"> </w:t>
      </w:r>
      <w:r w:rsidRPr="007B7FB9">
        <w:rPr>
          <w:rFonts w:cs="Times New Roman"/>
          <w:b/>
          <w:i/>
          <w:sz w:val="24"/>
          <w:szCs w:val="24"/>
        </w:rPr>
        <w:t>Нормативно-правовая база разработки программы:</w:t>
      </w:r>
      <w:r w:rsidRPr="007B7FB9">
        <w:rPr>
          <w:rFonts w:cs="Times New Roman"/>
          <w:sz w:val="24"/>
          <w:szCs w:val="24"/>
        </w:rPr>
        <w:t xml:space="preserve">   </w:t>
      </w:r>
    </w:p>
    <w:p w:rsidR="00EA337C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 - «Порядок организации и осуществления образовательной деятельности по дополнительным общеобразовательным программам» (утв. приказом Министерства образования и науки РФ от</w:t>
      </w:r>
      <w:r w:rsidR="004F32EC" w:rsidRPr="004F32EC">
        <w:rPr>
          <w:rFonts w:cs="Times New Roman"/>
          <w:sz w:val="24"/>
          <w:szCs w:val="24"/>
        </w:rPr>
        <w:t xml:space="preserve"> 9 ноября 2018 г. N 196</w:t>
      </w:r>
      <w:r w:rsidRPr="007B7FB9">
        <w:rPr>
          <w:rFonts w:cs="Times New Roman"/>
          <w:sz w:val="24"/>
          <w:szCs w:val="24"/>
        </w:rPr>
        <w:t xml:space="preserve">);  </w:t>
      </w:r>
    </w:p>
    <w:p w:rsidR="004F32EC" w:rsidRPr="007B7FB9" w:rsidRDefault="004F32E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4F32EC">
        <w:rPr>
          <w:rFonts w:cs="Times New Roman"/>
          <w:sz w:val="24"/>
          <w:szCs w:val="24"/>
        </w:rPr>
        <w:t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(не вступил в силу)</w:t>
      </w:r>
    </w:p>
    <w:p w:rsidR="00EA337C" w:rsidRPr="007B7FB9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lastRenderedPageBreak/>
        <w:t xml:space="preserve">   - Санитарно-эпидемиологические правила и нормативы СанПиН</w:t>
      </w:r>
      <w:r w:rsidRPr="007B7FB9">
        <w:rPr>
          <w:rFonts w:cs="Times New Roman"/>
          <w:sz w:val="24"/>
          <w:szCs w:val="24"/>
        </w:rPr>
        <w:sym w:font="Symbol" w:char="F02D"/>
      </w:r>
      <w:r w:rsidRPr="007B7FB9">
        <w:rPr>
          <w:rFonts w:cs="Times New Roman"/>
          <w:sz w:val="24"/>
          <w:szCs w:val="24"/>
        </w:rPr>
        <w:t xml:space="preserve"> 2.4.4.3172-14 </w:t>
      </w:r>
    </w:p>
    <w:p w:rsidR="00EA337C" w:rsidRPr="007B7FB9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-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4.07.2014 года № 41); </w:t>
      </w:r>
    </w:p>
    <w:p w:rsidR="00EA337C" w:rsidRPr="007B7FB9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-  Санитарно-эпидемиологические правила и нормативы СанПиН</w:t>
      </w:r>
      <w:r w:rsidRPr="007B7FB9">
        <w:rPr>
          <w:rFonts w:cs="Times New Roman"/>
          <w:sz w:val="24"/>
          <w:szCs w:val="24"/>
        </w:rPr>
        <w:sym w:font="Symbol" w:char="F02D"/>
      </w:r>
      <w:r w:rsidRPr="007B7FB9">
        <w:rPr>
          <w:rFonts w:cs="Times New Roman"/>
          <w:sz w:val="24"/>
          <w:szCs w:val="24"/>
        </w:rPr>
        <w:t xml:space="preserve"> 2.4.1.3049-13</w:t>
      </w:r>
    </w:p>
    <w:p w:rsidR="00EA337C" w:rsidRPr="007B7FB9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- Методические рекомендации по проектированию дополнительных общеразвивающих программ, включая </w:t>
      </w:r>
      <w:proofErr w:type="spellStart"/>
      <w:r w:rsidRPr="007B7FB9">
        <w:rPr>
          <w:rFonts w:cs="Times New Roman"/>
          <w:sz w:val="24"/>
          <w:szCs w:val="24"/>
        </w:rPr>
        <w:t>разноуровневые</w:t>
      </w:r>
      <w:proofErr w:type="spellEnd"/>
      <w:r w:rsidRPr="007B7FB9">
        <w:rPr>
          <w:rFonts w:cs="Times New Roman"/>
          <w:sz w:val="24"/>
          <w:szCs w:val="24"/>
        </w:rPr>
        <w:t xml:space="preserve"> программы (письмо Министерства образования и науки РФ от 18.11.2015 года № 09-3242);  </w:t>
      </w:r>
    </w:p>
    <w:p w:rsidR="00EA337C" w:rsidRPr="007B7FB9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- Методические рекомендации «Разработка программ дополнительного  образования детей. Часть I. Разработка дополнительных общеобразовательных общеразвивающих программ» (серия «Подготовка кадров для сферы дополнительного образования»); </w:t>
      </w:r>
    </w:p>
    <w:p w:rsidR="00EA337C" w:rsidRPr="007B7FB9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b/>
          <w:sz w:val="24"/>
          <w:szCs w:val="24"/>
        </w:rPr>
        <w:t xml:space="preserve">- </w:t>
      </w:r>
      <w:r w:rsidRPr="00087DE3">
        <w:rPr>
          <w:rFonts w:cs="Times New Roman"/>
          <w:sz w:val="24"/>
          <w:szCs w:val="24"/>
        </w:rPr>
        <w:t>П</w:t>
      </w:r>
      <w:r w:rsidRPr="007B7FB9">
        <w:rPr>
          <w:rFonts w:cs="Times New Roman"/>
          <w:sz w:val="24"/>
          <w:szCs w:val="24"/>
        </w:rPr>
        <w:t>орядок организации и осуществления образовательной деятельности по дополнительным общеобразовательным программам, утв. приказом Министерства образования и науки РФ от 29.11.2018 года № 52831. – [Электронный ресурс]. – Режим доступа: http://www.garant.ru/products/ipo/prime/doc/70424884/ (информационно - правовой портал «</w:t>
      </w:r>
      <w:proofErr w:type="spellStart"/>
      <w:r w:rsidRPr="007B7FB9">
        <w:rPr>
          <w:rFonts w:cs="Times New Roman"/>
          <w:sz w:val="24"/>
          <w:szCs w:val="24"/>
        </w:rPr>
        <w:t>Гарант</w:t>
      </w:r>
      <w:proofErr w:type="gramStart"/>
      <w:r w:rsidRPr="007B7FB9">
        <w:rPr>
          <w:rFonts w:cs="Times New Roman"/>
          <w:sz w:val="24"/>
          <w:szCs w:val="24"/>
        </w:rPr>
        <w:t>.р</w:t>
      </w:r>
      <w:proofErr w:type="gramEnd"/>
      <w:r w:rsidRPr="007B7FB9">
        <w:rPr>
          <w:rFonts w:cs="Times New Roman"/>
          <w:sz w:val="24"/>
          <w:szCs w:val="24"/>
        </w:rPr>
        <w:t>у</w:t>
      </w:r>
      <w:proofErr w:type="spellEnd"/>
      <w:r w:rsidRPr="007B7FB9">
        <w:rPr>
          <w:rFonts w:cs="Times New Roman"/>
          <w:sz w:val="24"/>
          <w:szCs w:val="24"/>
        </w:rPr>
        <w:t xml:space="preserve">») </w:t>
      </w:r>
    </w:p>
    <w:p w:rsidR="00EA337C" w:rsidRPr="007B7FB9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- Устав МБ ДОУ.</w:t>
      </w:r>
    </w:p>
    <w:p w:rsidR="00EA337C" w:rsidRPr="007B7FB9" w:rsidRDefault="00EA337C" w:rsidP="00EA337C">
      <w:pPr>
        <w:spacing w:line="360" w:lineRule="auto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1.4.</w:t>
      </w:r>
      <w:r w:rsidRPr="007B7FB9">
        <w:rPr>
          <w:rFonts w:cs="Times New Roman"/>
          <w:color w:val="333333"/>
          <w:sz w:val="24"/>
          <w:szCs w:val="24"/>
        </w:rPr>
        <w:t xml:space="preserve"> </w:t>
      </w:r>
      <w:r w:rsidRPr="007B7FB9">
        <w:rPr>
          <w:rFonts w:cs="Times New Roman"/>
          <w:b/>
          <w:i/>
          <w:sz w:val="24"/>
          <w:szCs w:val="24"/>
        </w:rPr>
        <w:t>Актуальность программы</w:t>
      </w:r>
    </w:p>
    <w:p w:rsidR="00981684" w:rsidRPr="007B7FB9" w:rsidRDefault="00EA337C" w:rsidP="00087DE3">
      <w:pPr>
        <w:spacing w:line="360" w:lineRule="auto"/>
        <w:ind w:firstLine="426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Проблема подготовки детей к школьному обучению сегодня приобрела особую остроту и актуальность. </w:t>
      </w:r>
      <w:r w:rsidR="00981684" w:rsidRPr="007B7FB9">
        <w:rPr>
          <w:rFonts w:cs="Times New Roman"/>
          <w:sz w:val="24"/>
          <w:szCs w:val="24"/>
        </w:rPr>
        <w:t>Несмотря на проводимую работу, на сегодняшний день перед нами стоят актуальные вопросы подготовки детей к школе с учетом ФГОС:</w:t>
      </w:r>
    </w:p>
    <w:p w:rsidR="00981684" w:rsidRPr="007B7FB9" w:rsidRDefault="00981684" w:rsidP="00087DE3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•разный уровень психического и физического здоровья детей; </w:t>
      </w:r>
    </w:p>
    <w:p w:rsidR="00981684" w:rsidRPr="007B7FB9" w:rsidRDefault="00981684" w:rsidP="00087DE3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•разный уровень знаний у детей; </w:t>
      </w:r>
    </w:p>
    <w:p w:rsidR="00981684" w:rsidRPr="007B7FB9" w:rsidRDefault="00981684" w:rsidP="00087DE3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•разный уровень предпосылок формирования универсальных учебных действий</w:t>
      </w:r>
    </w:p>
    <w:p w:rsidR="00981684" w:rsidRPr="007B7FB9" w:rsidRDefault="00981684" w:rsidP="00087DE3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•разная степень развития мотивов учения;</w:t>
      </w:r>
    </w:p>
    <w:p w:rsidR="00C926EB" w:rsidRPr="007B7FB9" w:rsidRDefault="00981684" w:rsidP="00087DE3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•разный уровень родительской и педагогической компетенции.</w:t>
      </w:r>
    </w:p>
    <w:p w:rsidR="00160E27" w:rsidRPr="007B7FB9" w:rsidRDefault="00160E27" w:rsidP="00087DE3">
      <w:pPr>
        <w:spacing w:line="360" w:lineRule="auto"/>
        <w:ind w:firstLine="426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Длительное время считалось, что критерием готовности ребенка к обучению является уровень его умственного развития. Л. С. Выготский одним из первых сформулировал мысль о том, что готовность к школьному обучению заключается не столько в количественном запасе представлений, сколько в уровне развития познавательных процессов. [</w:t>
      </w:r>
      <w:r w:rsidR="00E361BD" w:rsidRPr="007B7FB9">
        <w:rPr>
          <w:rFonts w:cs="Times New Roman"/>
          <w:sz w:val="24"/>
          <w:szCs w:val="24"/>
        </w:rPr>
        <w:t>4</w:t>
      </w:r>
      <w:r w:rsidRPr="007B7FB9">
        <w:rPr>
          <w:rFonts w:cs="Times New Roman"/>
          <w:sz w:val="24"/>
          <w:szCs w:val="24"/>
        </w:rPr>
        <w:t>]</w:t>
      </w:r>
    </w:p>
    <w:p w:rsidR="00160E27" w:rsidRPr="007B7FB9" w:rsidRDefault="00160E27" w:rsidP="00087DE3">
      <w:pPr>
        <w:spacing w:line="360" w:lineRule="auto"/>
        <w:ind w:firstLine="426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Концепции готовности к школьному обучению как комплексу качеств, образующих умение учиться, придерживались А. В. Запорожец, А. Н. Леонтьев, В. С. Мухина, А. А. </w:t>
      </w:r>
      <w:proofErr w:type="spellStart"/>
      <w:r w:rsidRPr="007B7FB9">
        <w:rPr>
          <w:rFonts w:cs="Times New Roman"/>
          <w:sz w:val="24"/>
          <w:szCs w:val="24"/>
        </w:rPr>
        <w:t>Люблинская</w:t>
      </w:r>
      <w:proofErr w:type="spellEnd"/>
      <w:r w:rsidRPr="007B7FB9">
        <w:rPr>
          <w:rFonts w:cs="Times New Roman"/>
          <w:sz w:val="24"/>
          <w:szCs w:val="24"/>
        </w:rPr>
        <w:t xml:space="preserve">. Они включают в понятие готовности к обучению понимание ребенком смысла учебных задач, их отличие от практических, осознание способов выполнения действия, навыки самоконтроля и </w:t>
      </w:r>
      <w:r w:rsidRPr="007B7FB9">
        <w:rPr>
          <w:rFonts w:cs="Times New Roman"/>
          <w:sz w:val="24"/>
          <w:szCs w:val="24"/>
        </w:rPr>
        <w:lastRenderedPageBreak/>
        <w:t>самооценки, развитие волевых качеств, умение наблюдать, слушать, запоминать, добиваться решения поставленных задач. [</w:t>
      </w:r>
      <w:r w:rsidR="00D94CB6" w:rsidRPr="007B7FB9">
        <w:rPr>
          <w:rFonts w:cs="Times New Roman"/>
          <w:sz w:val="24"/>
          <w:szCs w:val="24"/>
        </w:rPr>
        <w:t>2</w:t>
      </w:r>
      <w:r w:rsidRPr="007B7FB9">
        <w:rPr>
          <w:rFonts w:cs="Times New Roman"/>
          <w:sz w:val="24"/>
          <w:szCs w:val="24"/>
        </w:rPr>
        <w:t>]</w:t>
      </w:r>
    </w:p>
    <w:p w:rsidR="00981684" w:rsidRPr="007B7FB9" w:rsidRDefault="00EA337C" w:rsidP="00087DE3">
      <w:pPr>
        <w:spacing w:line="360" w:lineRule="auto"/>
        <w:ind w:firstLine="426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Что же такое готовность к обучению в школе? Под «психологической готовностью к обучению» понимается состояние, при котором ребёнок полностью личностно готов перейти в новую сферу общения и жизнедеятельности, способен постепенно переходить к освоению новой для него учебной деятельности. Психологическая готовность к школе является итогом всего предшествующего развития ребенка, результатом всей системы воспитания и обучения в семье и детском саду. Поэтому, детский сад, являясь первой ступенью в системе образования, выполняет важную функцию по подготовке детей к школе. От того, насколько качественно и своевременно будет подготовлен ребенок к школе, во многом зависит успешность его дальнейшего обучения. Основываясь на результатах современных исследований, можно установить сильную зависимость между нарушением психического здоровья и учебной успешности детей. К моменту поступления в школу ребенок должен иметь представление о том, что его ждет, каким образом происходит обучение. И самое главное, у него должно быть желание учиться. Из этого следует, что для профилактики тревожности важно заранее готовить детей к подобным событиям, обсуждать с ними возможные затруднения, обучать конструктивным способам решения возникающих проблем. Также формирование осознанного отношения к школе определяется способом подачи информации о ней. Важно, чтобы сообщаемые детям сведения были не только поняты, но и прочувствованы ими. </w:t>
      </w:r>
    </w:p>
    <w:p w:rsidR="0090156B" w:rsidRPr="007B7FB9" w:rsidRDefault="00EA337C" w:rsidP="0090156B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С этой целью в занятия включаются беседы о школе, чтение коррекционных сказок, развивающие игры. Данная программа состоит из двух частей: занятия из первой части направлены на осуществление следующих задач: развитие внимания, памяти, мышления, произвольности поведения, мелкой моторики, зрительно–моторной координации, речи. Занятия из второй части программы направлены на осуществление таких задач как - формирование интереса и положительной мотивации обучения; предупреждение и снятие страха перед школой; создание у ребенка готовности к принятию новой социальной позиции «школьника». Всеобщей целью проводимых занятий является развитие всех компонентов психологической готовности к школе.</w:t>
      </w:r>
      <w:r w:rsidR="0090156B" w:rsidRPr="007B7FB9">
        <w:rPr>
          <w:rFonts w:cs="Times New Roman"/>
          <w:sz w:val="24"/>
          <w:szCs w:val="24"/>
        </w:rPr>
        <w:t xml:space="preserve"> </w:t>
      </w:r>
    </w:p>
    <w:p w:rsidR="00160E27" w:rsidRPr="00087DE3" w:rsidRDefault="006F3EC7" w:rsidP="00087DE3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7B7FB9">
        <w:t xml:space="preserve">       </w:t>
      </w:r>
      <w:r w:rsidR="009C7716" w:rsidRPr="007B7FB9">
        <w:t xml:space="preserve">1.5. </w:t>
      </w:r>
      <w:r w:rsidR="00160E27" w:rsidRPr="007B7FB9">
        <w:rPr>
          <w:rStyle w:val="c2"/>
          <w:b/>
          <w:bCs/>
          <w:i/>
          <w:iCs/>
          <w:color w:val="000000"/>
        </w:rPr>
        <w:t>Новизна программы </w:t>
      </w:r>
      <w:r w:rsidR="00160E27" w:rsidRPr="00087DE3">
        <w:rPr>
          <w:rFonts w:eastAsiaTheme="minorHAnsi"/>
          <w:lang w:eastAsia="en-US"/>
        </w:rPr>
        <w:t>заключается в комплексном содержании занятий. Содержание материала подчиняется общедоступности, учитывает особенности психологии и физиологии современного дошкольника.</w:t>
      </w:r>
    </w:p>
    <w:p w:rsidR="005A44CC" w:rsidRPr="007B7FB9" w:rsidRDefault="006F3EC7" w:rsidP="00087DE3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 xml:space="preserve">      </w:t>
      </w:r>
      <w:r w:rsidR="00EA337C" w:rsidRPr="007B7FB9">
        <w:rPr>
          <w:rFonts w:cs="Times New Roman"/>
          <w:sz w:val="24"/>
          <w:szCs w:val="24"/>
        </w:rPr>
        <w:t xml:space="preserve">1.6 </w:t>
      </w:r>
      <w:r w:rsidR="005A44CC" w:rsidRPr="007B7FB9">
        <w:rPr>
          <w:rFonts w:eastAsia="Calibri" w:cs="Times New Roman"/>
          <w:b/>
          <w:i/>
          <w:sz w:val="24"/>
          <w:szCs w:val="24"/>
        </w:rPr>
        <w:t>Педагогическая целесообразность программы</w:t>
      </w:r>
      <w:r w:rsidR="005A44CC" w:rsidRPr="007B7FB9">
        <w:rPr>
          <w:rFonts w:eastAsia="Calibri" w:cs="Times New Roman"/>
          <w:b/>
          <w:sz w:val="24"/>
          <w:szCs w:val="24"/>
        </w:rPr>
        <w:t xml:space="preserve"> </w:t>
      </w:r>
      <w:r w:rsidR="005A44CC" w:rsidRPr="007B7FB9">
        <w:rPr>
          <w:rFonts w:eastAsia="Calibri" w:cs="Times New Roman"/>
          <w:sz w:val="24"/>
          <w:szCs w:val="24"/>
        </w:rPr>
        <w:t xml:space="preserve">состоит в том, что наиболее благоприятным периодом для начала приобщения детей к обучению является дошкольный возраст. Учебные умения и навыки детей развиваются тем быстрее, чем раньше начинается обучение каким-либо видам </w:t>
      </w:r>
      <w:proofErr w:type="gramStart"/>
      <w:r w:rsidR="005A44CC" w:rsidRPr="007B7FB9">
        <w:rPr>
          <w:rFonts w:eastAsia="Calibri" w:cs="Times New Roman"/>
          <w:sz w:val="24"/>
          <w:szCs w:val="24"/>
        </w:rPr>
        <w:t>мыслительной</w:t>
      </w:r>
      <w:proofErr w:type="gramEnd"/>
      <w:r w:rsidR="005A44CC" w:rsidRPr="007B7FB9">
        <w:rPr>
          <w:rFonts w:eastAsia="Calibri" w:cs="Times New Roman"/>
          <w:sz w:val="24"/>
          <w:szCs w:val="24"/>
        </w:rPr>
        <w:t xml:space="preserve"> деятельности. </w:t>
      </w:r>
    </w:p>
    <w:p w:rsidR="005A44CC" w:rsidRPr="007B7FB9" w:rsidRDefault="005A44CC" w:rsidP="00087DE3">
      <w:pPr>
        <w:spacing w:line="36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B7FB9">
        <w:rPr>
          <w:rFonts w:eastAsia="Calibri" w:cs="Times New Roman"/>
          <w:sz w:val="24"/>
          <w:szCs w:val="24"/>
        </w:rPr>
        <w:lastRenderedPageBreak/>
        <w:t>У детей развиваются личностные качества, такие, как терпение, усердие, самостоятельность, аккуратность, т.е. происходит нравственное развитие. Дошкольники радуются и с большим желанием начинают заниматься, когда видят, как возрастают их силы и возможности. Предлагаемые в программе виды деятельности являются целесообразными для детей дошкольного возраста, так как учтены психологические особенности дошкольника, уровень умений и навыков, а содержание отображает познавательный интерес данного возраста.</w:t>
      </w:r>
    </w:p>
    <w:p w:rsidR="000F0E4E" w:rsidRPr="007B7FB9" w:rsidRDefault="000F0E4E" w:rsidP="00087DE3">
      <w:pPr>
        <w:spacing w:line="36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87DE3">
        <w:rPr>
          <w:rFonts w:eastAsiaTheme="minorEastAsia" w:cs="Times New Roman"/>
          <w:sz w:val="24"/>
          <w:szCs w:val="24"/>
          <w:lang w:eastAsia="ru-RU"/>
        </w:rPr>
        <w:t>1.7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Цель программы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. </w:t>
      </w:r>
    </w:p>
    <w:p w:rsidR="000F0E4E" w:rsidRPr="007B7FB9" w:rsidRDefault="000F0E4E" w:rsidP="00087DE3">
      <w:pPr>
        <w:spacing w:line="36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cs="Times New Roman"/>
          <w:sz w:val="24"/>
          <w:szCs w:val="24"/>
        </w:rPr>
        <w:t>Формирование положительного отношения детей к предстоящему школьному обучению, личностных качеств, адекватной  самооценки и психологической готовности в целом.</w:t>
      </w:r>
    </w:p>
    <w:p w:rsidR="000F0E4E" w:rsidRPr="007B7FB9" w:rsidRDefault="00CC7811" w:rsidP="00087DE3">
      <w:pPr>
        <w:spacing w:line="360" w:lineRule="auto"/>
        <w:jc w:val="both"/>
        <w:rPr>
          <w:rFonts w:eastAsiaTheme="minorEastAsia" w:cs="Times New Roman"/>
          <w:b/>
          <w:i/>
          <w:sz w:val="24"/>
          <w:szCs w:val="24"/>
          <w:lang w:eastAsia="ru-RU"/>
        </w:rPr>
      </w:pPr>
      <w:r w:rsidRPr="00087DE3">
        <w:rPr>
          <w:rFonts w:eastAsiaTheme="minorEastAsia" w:cs="Times New Roman"/>
          <w:sz w:val="24"/>
          <w:szCs w:val="24"/>
          <w:lang w:eastAsia="ru-RU"/>
        </w:rPr>
        <w:t>1.8</w:t>
      </w: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 Задачи</w:t>
      </w:r>
      <w:r w:rsidR="000F0E4E" w:rsidRPr="007B7FB9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 программы. </w:t>
      </w:r>
    </w:p>
    <w:p w:rsidR="000F0E4E" w:rsidRPr="007B7FB9" w:rsidRDefault="000F0E4E" w:rsidP="00087DE3">
      <w:pPr>
        <w:spacing w:line="360" w:lineRule="auto"/>
        <w:ind w:firstLine="426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1.</w:t>
      </w:r>
      <w:r w:rsidRPr="007B7FB9">
        <w:rPr>
          <w:rFonts w:eastAsiaTheme="minorEastAsia" w:cs="Times New Roman"/>
          <w:sz w:val="24"/>
          <w:szCs w:val="24"/>
          <w:lang w:eastAsia="ru-RU"/>
        </w:rPr>
        <w:tab/>
        <w:t xml:space="preserve">Развивать у </w:t>
      </w:r>
      <w:r w:rsidR="00CC7811" w:rsidRPr="007B7FB9">
        <w:rPr>
          <w:rFonts w:eastAsiaTheme="minorEastAsia" w:cs="Times New Roman"/>
          <w:sz w:val="24"/>
          <w:szCs w:val="24"/>
          <w:lang w:eastAsia="ru-RU"/>
        </w:rPr>
        <w:t>детей предпосылки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к учебной деятельности: коммуникативные и поведенческие навыки, познавательные процессы, адекватную самооценку, способствующие принятию новой социальной позиции "школьника"; </w:t>
      </w:r>
    </w:p>
    <w:p w:rsidR="000F0E4E" w:rsidRPr="007B7FB9" w:rsidRDefault="000F0E4E" w:rsidP="00087DE3">
      <w:pPr>
        <w:spacing w:line="360" w:lineRule="auto"/>
        <w:ind w:firstLine="426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2.</w:t>
      </w:r>
      <w:r w:rsidRPr="007B7FB9">
        <w:rPr>
          <w:rFonts w:eastAsiaTheme="minorEastAsia" w:cs="Times New Roman"/>
          <w:sz w:val="24"/>
          <w:szCs w:val="24"/>
          <w:lang w:eastAsia="ru-RU"/>
        </w:rPr>
        <w:tab/>
        <w:t xml:space="preserve">Формировать у детей </w:t>
      </w: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положительное отношение к обучению в школе </w:t>
      </w:r>
      <w:r w:rsidR="00CC7811" w:rsidRPr="007B7FB9">
        <w:rPr>
          <w:rFonts w:eastAsiaTheme="minorEastAsia" w:cs="Times New Roman"/>
          <w:sz w:val="24"/>
          <w:szCs w:val="24"/>
          <w:lang w:eastAsia="ru-RU"/>
        </w:rPr>
        <w:t>включая</w:t>
      </w:r>
      <w:proofErr w:type="gramEnd"/>
      <w:r w:rsidR="00CC7811" w:rsidRPr="007B7FB9">
        <w:rPr>
          <w:rFonts w:eastAsiaTheme="minorEastAsia" w:cs="Times New Roman"/>
          <w:sz w:val="24"/>
          <w:szCs w:val="24"/>
          <w:lang w:eastAsia="ru-RU"/>
        </w:rPr>
        <w:t xml:space="preserve"> в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целостный </w:t>
      </w:r>
      <w:proofErr w:type="spellStart"/>
      <w:r w:rsidR="002B6388" w:rsidRPr="007B7FB9">
        <w:rPr>
          <w:rFonts w:eastAsiaTheme="minorEastAsia" w:cs="Times New Roman"/>
          <w:sz w:val="24"/>
          <w:szCs w:val="24"/>
          <w:lang w:eastAsia="ru-RU"/>
        </w:rPr>
        <w:t>пед</w:t>
      </w:r>
      <w:proofErr w:type="spellEnd"/>
      <w:r w:rsidR="002B6388" w:rsidRPr="007B7FB9">
        <w:rPr>
          <w:rFonts w:eastAsiaTheme="minorEastAsia" w:cs="Times New Roman"/>
          <w:sz w:val="24"/>
          <w:szCs w:val="24"/>
          <w:lang w:eastAsia="ru-RU"/>
        </w:rPr>
        <w:t>. процесс, разносторонние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2B6388" w:rsidRPr="007B7FB9">
        <w:rPr>
          <w:rFonts w:eastAsiaTheme="minorEastAsia" w:cs="Times New Roman"/>
          <w:sz w:val="24"/>
          <w:szCs w:val="24"/>
          <w:lang w:eastAsia="ru-RU"/>
        </w:rPr>
        <w:t>формы совместной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деятельности;</w:t>
      </w:r>
    </w:p>
    <w:p w:rsidR="000F0E4E" w:rsidRPr="007B7FB9" w:rsidRDefault="000F0E4E" w:rsidP="00087DE3">
      <w:pPr>
        <w:spacing w:line="360" w:lineRule="auto"/>
        <w:ind w:firstLine="426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3.</w:t>
      </w:r>
      <w:r w:rsidRPr="007B7FB9">
        <w:rPr>
          <w:rFonts w:eastAsiaTheme="minorEastAsia" w:cs="Times New Roman"/>
          <w:sz w:val="24"/>
          <w:szCs w:val="24"/>
          <w:lang w:eastAsia="ru-RU"/>
        </w:rPr>
        <w:tab/>
        <w:t>Обеспечить эмоциональное благополучие каждого ребенка, укрепляя психическое здоровье дошкольника;</w:t>
      </w:r>
    </w:p>
    <w:p w:rsidR="000F0E4E" w:rsidRPr="007B7FB9" w:rsidRDefault="000F0E4E" w:rsidP="00087DE3">
      <w:pPr>
        <w:spacing w:line="360" w:lineRule="auto"/>
        <w:ind w:firstLine="426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4.</w:t>
      </w:r>
      <w:r w:rsidRPr="007B7FB9">
        <w:rPr>
          <w:rFonts w:eastAsiaTheme="minorEastAsia" w:cs="Times New Roman"/>
          <w:sz w:val="24"/>
          <w:szCs w:val="24"/>
          <w:lang w:eastAsia="ru-RU"/>
        </w:rPr>
        <w:tab/>
        <w:t>Оказать консультативную помощь родителям по вопросам воспитания, развития и обучения детей.</w:t>
      </w:r>
    </w:p>
    <w:p w:rsidR="000F0E4E" w:rsidRPr="007B7FB9" w:rsidRDefault="000F0E4E" w:rsidP="00087DE3">
      <w:pPr>
        <w:spacing w:line="36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1.9 </w:t>
      </w: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Вид программы: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модифицированная, разработана на основе анализа содержания примерных образовательных программ дошкольного образования и дополнительных общеобразовательных программ для учащихся дошкольного возраста.</w:t>
      </w:r>
    </w:p>
    <w:p w:rsidR="00DD4179" w:rsidRPr="007B7FB9" w:rsidRDefault="000F0E4E" w:rsidP="00087DE3">
      <w:pPr>
        <w:spacing w:line="36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1.10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Отличительные особенности программы</w:t>
      </w:r>
      <w:r w:rsidR="00DD4179" w:rsidRPr="007B7FB9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 </w:t>
      </w:r>
      <w:r w:rsidR="00DD4179" w:rsidRPr="007B7FB9">
        <w:rPr>
          <w:rFonts w:cs="Times New Roman"/>
          <w:sz w:val="24"/>
          <w:szCs w:val="24"/>
        </w:rPr>
        <w:t xml:space="preserve">является комплексное взаимодействие видов деятельности, где присутствует единый игровой сюжет. Материал, предлагаемый ребенку, имеет занимательный характер, не содержит сложных и непонятных заданий. </w:t>
      </w:r>
      <w:proofErr w:type="gramStart"/>
      <w:r w:rsidR="00DD4179" w:rsidRPr="007B7FB9">
        <w:rPr>
          <w:rFonts w:cs="Times New Roman"/>
          <w:sz w:val="24"/>
          <w:szCs w:val="24"/>
        </w:rPr>
        <w:t>Ориентируясь на возрастные особенности детей дошкольников в занятия введено большое количество</w:t>
      </w:r>
      <w:proofErr w:type="gramEnd"/>
      <w:r w:rsidR="00DD4179" w:rsidRPr="007B7FB9">
        <w:rPr>
          <w:rFonts w:cs="Times New Roman"/>
          <w:sz w:val="24"/>
          <w:szCs w:val="24"/>
        </w:rPr>
        <w:t xml:space="preserve"> игр и игровых ситуаций, способствующих реализации задач на общение. Важную роль играет развитие умения внешне выражать свои внутренние эмоции, проявляя свои индивидуальные способности, при этом у ребенка развивается умение адекватно оценивать свою деятельность.</w:t>
      </w:r>
      <w:r w:rsidR="00DD4179" w:rsidRPr="007B7FB9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0F0E4E" w:rsidRPr="007B7FB9" w:rsidRDefault="000F0E4E" w:rsidP="00087DE3">
      <w:pPr>
        <w:spacing w:line="360" w:lineRule="auto"/>
        <w:rPr>
          <w:rFonts w:eastAsiaTheme="minorEastAsia" w:cs="Times New Roman"/>
          <w:b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1.11. </w:t>
      </w: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Субъекты реализации программы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. Дошкольники, дети </w:t>
      </w:r>
      <w:r w:rsidR="0076146F" w:rsidRPr="007B7FB9">
        <w:rPr>
          <w:rFonts w:eastAsiaTheme="minorEastAsia" w:cs="Times New Roman"/>
          <w:sz w:val="24"/>
          <w:szCs w:val="24"/>
          <w:lang w:eastAsia="ru-RU"/>
        </w:rPr>
        <w:t>6</w:t>
      </w:r>
      <w:r w:rsidRPr="007B7FB9">
        <w:rPr>
          <w:rFonts w:eastAsiaTheme="minorEastAsia" w:cs="Times New Roman"/>
          <w:sz w:val="24"/>
          <w:szCs w:val="24"/>
          <w:lang w:eastAsia="ru-RU"/>
        </w:rPr>
        <w:t>-7 лет.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</w:p>
    <w:p w:rsidR="000F0E4E" w:rsidRPr="007B7FB9" w:rsidRDefault="000F0E4E" w:rsidP="00087DE3">
      <w:p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7B7FB9">
        <w:rPr>
          <w:rFonts w:cs="Times New Roman"/>
          <w:sz w:val="24"/>
          <w:szCs w:val="24"/>
        </w:rPr>
        <w:t xml:space="preserve">Подготовительный к школе дошкольный возраст (6-7 лет) характеризуется расширением мотивационной сферы ребенка за счет развития познавательных, социальных мотивов и самореализации;  </w:t>
      </w:r>
      <w:proofErr w:type="spellStart"/>
      <w:r w:rsidRPr="007B7FB9">
        <w:rPr>
          <w:rFonts w:cs="Times New Roman"/>
          <w:sz w:val="24"/>
          <w:szCs w:val="24"/>
        </w:rPr>
        <w:t>сформированностью</w:t>
      </w:r>
      <w:proofErr w:type="spellEnd"/>
      <w:r w:rsidRPr="007B7FB9">
        <w:rPr>
          <w:rFonts w:cs="Times New Roman"/>
          <w:sz w:val="24"/>
          <w:szCs w:val="24"/>
        </w:rPr>
        <w:t xml:space="preserve"> обобщенных эмоциональных представлений,  что позволяет ребенку предвосхищать последствия своих действий;  продуктивным и конструктивным характером отношений с ровесниками;   развитием моторики;  увеличением объема памяти, что </w:t>
      </w:r>
      <w:r w:rsidRPr="007B7FB9">
        <w:rPr>
          <w:rFonts w:cs="Times New Roman"/>
          <w:sz w:val="24"/>
          <w:szCs w:val="24"/>
        </w:rPr>
        <w:lastRenderedPageBreak/>
        <w:t>позволяет детям непроизвольно запоминать достаточно большой объем информации;</w:t>
      </w:r>
      <w:proofErr w:type="gramEnd"/>
      <w:r w:rsidRPr="007B7FB9">
        <w:rPr>
          <w:rFonts w:cs="Times New Roman"/>
          <w:sz w:val="24"/>
          <w:szCs w:val="24"/>
        </w:rPr>
        <w:t xml:space="preserve">  </w:t>
      </w:r>
      <w:proofErr w:type="gramStart"/>
      <w:r w:rsidRPr="007B7FB9">
        <w:rPr>
          <w:rFonts w:cs="Times New Roman"/>
          <w:sz w:val="24"/>
          <w:szCs w:val="24"/>
        </w:rPr>
        <w:t xml:space="preserve">развитием воображения, которое, с одной стороны, становится богаче и </w:t>
      </w:r>
      <w:proofErr w:type="spellStart"/>
      <w:r w:rsidRPr="007B7FB9">
        <w:rPr>
          <w:rFonts w:cs="Times New Roman"/>
          <w:sz w:val="24"/>
          <w:szCs w:val="24"/>
        </w:rPr>
        <w:t>оригинальнее</w:t>
      </w:r>
      <w:proofErr w:type="spellEnd"/>
      <w:r w:rsidRPr="007B7FB9">
        <w:rPr>
          <w:rFonts w:cs="Times New Roman"/>
          <w:sz w:val="24"/>
          <w:szCs w:val="24"/>
        </w:rPr>
        <w:t>, а с другой – более логичным и последовательным;  дальнейшим развитием наглядно-образного мышления, которое позволяет совершать многие действия в уме, не прибегая к практическим предметным действиям;  развитием речевых умений, которые позволяют полноценно общаться с разным контингентом людей;  активным развитием монологической речи, последовательного пересказа;</w:t>
      </w:r>
      <w:proofErr w:type="gramEnd"/>
      <w:r w:rsidRPr="007B7FB9">
        <w:rPr>
          <w:rFonts w:cs="Times New Roman"/>
          <w:sz w:val="24"/>
          <w:szCs w:val="24"/>
        </w:rPr>
        <w:t xml:space="preserve">  познавательным интересом к чтению.</w:t>
      </w:r>
    </w:p>
    <w:p w:rsidR="000F0E4E" w:rsidRPr="007B7FB9" w:rsidRDefault="000F0E4E" w:rsidP="00087DE3">
      <w:pPr>
        <w:spacing w:line="360" w:lineRule="auto"/>
        <w:ind w:firstLine="426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 Педагог.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Программ</w:t>
      </w:r>
      <w:r w:rsidR="00CE4ED6" w:rsidRPr="007B7FB9">
        <w:rPr>
          <w:rFonts w:eastAsiaTheme="minorEastAsia" w:cs="Times New Roman"/>
          <w:sz w:val="24"/>
          <w:szCs w:val="24"/>
          <w:lang w:eastAsia="ru-RU"/>
        </w:rPr>
        <w:t>у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="006A07BD" w:rsidRPr="007B7FB9">
        <w:rPr>
          <w:rFonts w:eastAsiaTheme="minorEastAsia" w:cs="Times New Roman"/>
          <w:sz w:val="24"/>
          <w:szCs w:val="24"/>
          <w:lang w:eastAsia="ru-RU"/>
        </w:rPr>
        <w:t>реализует</w:t>
      </w:r>
      <w:r w:rsidR="006A07BD" w:rsidRPr="007B7FB9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="006A07BD" w:rsidRPr="007B7FB9">
        <w:rPr>
          <w:rFonts w:eastAsiaTheme="minorEastAsia" w:cs="Times New Roman"/>
          <w:sz w:val="24"/>
          <w:szCs w:val="24"/>
          <w:lang w:eastAsia="ru-RU"/>
        </w:rPr>
        <w:t>педагог-психолог, который владеет знаниями о формировании психологической готовности дошкольника, при этом он организует взаимосвязь между родителями и педагогами ДОУ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. Содержание </w:t>
      </w:r>
      <w:r w:rsidR="00CE4ED6" w:rsidRPr="007B7FB9">
        <w:rPr>
          <w:rFonts w:eastAsiaTheme="minorEastAsia" w:cs="Times New Roman"/>
          <w:sz w:val="24"/>
          <w:szCs w:val="24"/>
          <w:lang w:eastAsia="ru-RU"/>
        </w:rPr>
        <w:t>деятельности</w:t>
      </w:r>
      <w:r w:rsidR="007121A4" w:rsidRPr="007B7FB9">
        <w:rPr>
          <w:rFonts w:eastAsiaTheme="minorEastAsia" w:cs="Times New Roman"/>
          <w:sz w:val="24"/>
          <w:szCs w:val="24"/>
          <w:lang w:eastAsia="ru-RU"/>
        </w:rPr>
        <w:t xml:space="preserve"> направлено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на выявление и развитие </w:t>
      </w:r>
      <w:r w:rsidR="006A07BD" w:rsidRPr="007B7FB9">
        <w:rPr>
          <w:rFonts w:eastAsiaTheme="minorEastAsia" w:cs="Times New Roman"/>
          <w:sz w:val="24"/>
          <w:szCs w:val="24"/>
          <w:lang w:eastAsia="ru-RU"/>
        </w:rPr>
        <w:t xml:space="preserve">индивидуальных особенностей дошкольника, способствующее в дальнейшем его успешной социализации и адаптации к учебному процессу в школе. </w:t>
      </w:r>
    </w:p>
    <w:p w:rsidR="001A710A" w:rsidRPr="007B7FB9" w:rsidRDefault="000F0E4E" w:rsidP="00087DE3">
      <w:pPr>
        <w:spacing w:line="360" w:lineRule="auto"/>
        <w:ind w:firstLine="426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Родители.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1A710A" w:rsidRPr="007B7FB9">
        <w:rPr>
          <w:rFonts w:eastAsiaTheme="minorEastAsia" w:cs="Times New Roman"/>
          <w:sz w:val="24"/>
          <w:szCs w:val="24"/>
          <w:lang w:eastAsia="ru-RU"/>
        </w:rPr>
        <w:t>Эффективность реализации программы повышается благодаря тесному сотрудничеству с родителями. На этапе входа в программу планируется провести индивидуальные консультации с родителями по результатам диагностики детей на предмет школьной зрелости и выдать индивидуальные рекомендации. В течени</w:t>
      </w:r>
      <w:proofErr w:type="gramStart"/>
      <w:r w:rsidR="001A710A" w:rsidRPr="007B7FB9">
        <w:rPr>
          <w:rFonts w:eastAsiaTheme="minorEastAsia" w:cs="Times New Roman"/>
          <w:sz w:val="24"/>
          <w:szCs w:val="24"/>
          <w:lang w:eastAsia="ru-RU"/>
        </w:rPr>
        <w:t>и</w:t>
      </w:r>
      <w:proofErr w:type="gramEnd"/>
      <w:r w:rsidR="001A710A" w:rsidRPr="007B7FB9">
        <w:rPr>
          <w:rFonts w:eastAsiaTheme="minorEastAsia" w:cs="Times New Roman"/>
          <w:sz w:val="24"/>
          <w:szCs w:val="24"/>
          <w:lang w:eastAsia="ru-RU"/>
        </w:rPr>
        <w:t xml:space="preserve"> года </w:t>
      </w:r>
      <w:r w:rsidR="002B6388" w:rsidRPr="007B7FB9">
        <w:rPr>
          <w:rFonts w:eastAsiaTheme="minorEastAsia" w:cs="Times New Roman"/>
          <w:sz w:val="24"/>
          <w:szCs w:val="24"/>
          <w:lang w:eastAsia="ru-RU"/>
        </w:rPr>
        <w:t>организовать</w:t>
      </w:r>
      <w:r w:rsidR="001A710A" w:rsidRPr="007B7FB9">
        <w:rPr>
          <w:rFonts w:eastAsiaTheme="minorEastAsia" w:cs="Times New Roman"/>
          <w:sz w:val="24"/>
          <w:szCs w:val="24"/>
          <w:lang w:eastAsia="ru-RU"/>
        </w:rPr>
        <w:t xml:space="preserve"> групповые консультации для родителей о представлени</w:t>
      </w:r>
      <w:r w:rsidR="002B6388" w:rsidRPr="007B7FB9">
        <w:rPr>
          <w:rFonts w:eastAsiaTheme="minorEastAsia" w:cs="Times New Roman"/>
          <w:sz w:val="24"/>
          <w:szCs w:val="24"/>
          <w:lang w:eastAsia="ru-RU"/>
        </w:rPr>
        <w:t>и</w:t>
      </w:r>
      <w:r w:rsidR="001A710A" w:rsidRPr="007B7FB9">
        <w:rPr>
          <w:rFonts w:eastAsiaTheme="minorEastAsia" w:cs="Times New Roman"/>
          <w:sz w:val="24"/>
          <w:szCs w:val="24"/>
          <w:lang w:eastAsia="ru-RU"/>
        </w:rPr>
        <w:t xml:space="preserve"> психологической готовности дошкольника к школьному обучению; научить практическим приемам самодиагностики своего ребенка и познакомить с коррекционно-развивающими играми и упражнениями, которые помогут сформировать у ребенка предпосылки учебной деятельности, а также снизить уровень тревожности родителей.</w:t>
      </w:r>
    </w:p>
    <w:p w:rsidR="001A710A" w:rsidRPr="007B7FB9" w:rsidRDefault="001A710A" w:rsidP="00087DE3">
      <w:pPr>
        <w:spacing w:line="360" w:lineRule="auto"/>
        <w:ind w:firstLine="56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Оформить стенды </w:t>
      </w:r>
      <w:r w:rsidR="00CA7855" w:rsidRPr="007B7FB9">
        <w:rPr>
          <w:rFonts w:eastAsiaTheme="minorEastAsia" w:cs="Times New Roman"/>
          <w:sz w:val="24"/>
          <w:szCs w:val="24"/>
          <w:lang w:eastAsia="ru-RU"/>
        </w:rPr>
        <w:t xml:space="preserve">для родителей 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с </w:t>
      </w:r>
      <w:r w:rsidR="00CA7855" w:rsidRPr="007B7FB9">
        <w:rPr>
          <w:rFonts w:eastAsiaTheme="minorEastAsia" w:cs="Times New Roman"/>
          <w:sz w:val="24"/>
          <w:szCs w:val="24"/>
          <w:lang w:eastAsia="ru-RU"/>
        </w:rPr>
        <w:t xml:space="preserve">информацией </w:t>
      </w:r>
      <w:r w:rsidRPr="007B7FB9">
        <w:rPr>
          <w:rFonts w:eastAsiaTheme="minorEastAsia" w:cs="Times New Roman"/>
          <w:sz w:val="24"/>
          <w:szCs w:val="24"/>
          <w:lang w:eastAsia="ru-RU"/>
        </w:rPr>
        <w:t>практи</w:t>
      </w:r>
      <w:r w:rsidR="00CA7855" w:rsidRPr="007B7FB9">
        <w:rPr>
          <w:rFonts w:eastAsiaTheme="minorEastAsia" w:cs="Times New Roman"/>
          <w:sz w:val="24"/>
          <w:szCs w:val="24"/>
          <w:lang w:eastAsia="ru-RU"/>
        </w:rPr>
        <w:t>ческой направленности на развитие и закрепление знаний, полученных во время занятий</w:t>
      </w:r>
      <w:r w:rsidR="002B6388" w:rsidRPr="007B7FB9">
        <w:rPr>
          <w:rFonts w:eastAsiaTheme="minorEastAsia" w:cs="Times New Roman"/>
          <w:sz w:val="24"/>
          <w:szCs w:val="24"/>
          <w:lang w:eastAsia="ru-RU"/>
        </w:rPr>
        <w:t xml:space="preserve"> дошкольниками</w:t>
      </w:r>
      <w:r w:rsidR="00CA7855" w:rsidRPr="007B7FB9">
        <w:rPr>
          <w:rFonts w:eastAsiaTheme="minorEastAsia" w:cs="Times New Roman"/>
          <w:sz w:val="24"/>
          <w:szCs w:val="24"/>
          <w:lang w:eastAsia="ru-RU"/>
        </w:rPr>
        <w:t xml:space="preserve"> в ходе реализации данной программы.</w:t>
      </w:r>
    </w:p>
    <w:p w:rsidR="001A710A" w:rsidRPr="007B7FB9" w:rsidRDefault="00CA7855" w:rsidP="00087DE3">
      <w:pPr>
        <w:spacing w:line="36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В конце года </w:t>
      </w:r>
      <w:r w:rsidR="00482D4B" w:rsidRPr="007B7FB9">
        <w:rPr>
          <w:rFonts w:eastAsiaTheme="minorEastAsia" w:cs="Times New Roman"/>
          <w:sz w:val="24"/>
          <w:szCs w:val="24"/>
          <w:lang w:eastAsia="ru-RU"/>
        </w:rPr>
        <w:t>п</w:t>
      </w:r>
      <w:r w:rsidRPr="007B7FB9">
        <w:rPr>
          <w:rFonts w:eastAsiaTheme="minorEastAsia" w:cs="Times New Roman"/>
          <w:sz w:val="24"/>
          <w:szCs w:val="24"/>
          <w:lang w:eastAsia="ru-RU"/>
        </w:rPr>
        <w:t>ознакомить родителей с результатами заключительной диагностики.</w:t>
      </w:r>
    </w:p>
    <w:p w:rsidR="002A4898" w:rsidRPr="007B7FB9" w:rsidRDefault="002A4898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1.12 </w:t>
      </w: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Принципы организации образовательного процесса.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Построение программы и проведение занятий основывается на следующих принципах: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системность подачи материала;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наглядность обучения;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доступность;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развивающий и воспитательный характер учебного материала;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комплексность построения занятий;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- активность участников; 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наличие обратной связи на занятиях;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коммуникативная эффективность;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обогащение жизненного опыта детей;</w:t>
      </w:r>
    </w:p>
    <w:p w:rsidR="00B676C4" w:rsidRPr="007B7FB9" w:rsidRDefault="00B676C4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lastRenderedPageBreak/>
        <w:t>- доверие и анонимность;</w:t>
      </w:r>
    </w:p>
    <w:p w:rsidR="00B676C4" w:rsidRPr="007B7FB9" w:rsidRDefault="002263A1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социально-личностное развитие;</w:t>
      </w:r>
    </w:p>
    <w:p w:rsidR="00B676C4" w:rsidRPr="007B7FB9" w:rsidRDefault="002263A1" w:rsidP="00087DE3">
      <w:pPr>
        <w:spacing w:line="360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- принцип комфортности.</w:t>
      </w:r>
    </w:p>
    <w:p w:rsidR="000B0230" w:rsidRPr="007B7FB9" w:rsidRDefault="002A4898" w:rsidP="00087DE3">
      <w:pPr>
        <w:spacing w:line="360" w:lineRule="auto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1.13. </w:t>
      </w:r>
      <w:r w:rsidR="000B0230" w:rsidRPr="007B7FB9">
        <w:rPr>
          <w:rFonts w:cs="Times New Roman"/>
          <w:b/>
          <w:i/>
          <w:sz w:val="24"/>
          <w:szCs w:val="24"/>
        </w:rPr>
        <w:t>Формы работы:</w:t>
      </w:r>
      <w:r w:rsidR="000B0230" w:rsidRPr="007B7FB9">
        <w:rPr>
          <w:rFonts w:cs="Times New Roman"/>
          <w:sz w:val="24"/>
          <w:szCs w:val="24"/>
        </w:rPr>
        <w:t xml:space="preserve"> групповая, индивидуальная, консультирование родителей и педагогов.</w:t>
      </w:r>
    </w:p>
    <w:p w:rsidR="000B0230" w:rsidRPr="007B7FB9" w:rsidRDefault="000B0230" w:rsidP="00087DE3">
      <w:pPr>
        <w:spacing w:line="360" w:lineRule="auto"/>
        <w:ind w:firstLine="539"/>
        <w:jc w:val="both"/>
        <w:rPr>
          <w:rFonts w:cs="Times New Roman"/>
          <w:sz w:val="24"/>
          <w:szCs w:val="24"/>
        </w:rPr>
      </w:pPr>
      <w:r w:rsidRPr="007B7FB9">
        <w:rPr>
          <w:rFonts w:cs="Times New Roman"/>
          <w:sz w:val="24"/>
          <w:szCs w:val="24"/>
        </w:rPr>
        <w:t>Во время занятий дети сидят в кругу – на стульчиках или на ковре. Форма круга создает ощущение целостности, облегчает взаимопонимание и взаимодействие детей. В начале и в конце занятия для настроя детей используется «ритуал входа» и «ритуал выхода».</w:t>
      </w:r>
    </w:p>
    <w:p w:rsidR="002A4898" w:rsidRPr="007B7FB9" w:rsidRDefault="002A4898" w:rsidP="00087DE3">
      <w:pPr>
        <w:spacing w:line="36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1.14. </w:t>
      </w: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Продолжительность образовательного процесса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2A4898" w:rsidRPr="007B7FB9" w:rsidRDefault="002A4898" w:rsidP="00087DE3">
      <w:pPr>
        <w:spacing w:line="36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Программа рассчитана на 1 года обучения и реализуется для воспитанников </w:t>
      </w:r>
      <w:r w:rsidR="00337473" w:rsidRPr="007B7FB9">
        <w:rPr>
          <w:rFonts w:eastAsiaTheme="minorEastAsia" w:cs="Times New Roman"/>
          <w:sz w:val="24"/>
          <w:szCs w:val="24"/>
          <w:lang w:eastAsia="ru-RU"/>
        </w:rPr>
        <w:t>6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-7 лет </w:t>
      </w:r>
    </w:p>
    <w:p w:rsidR="000E4F21" w:rsidRPr="007B7FB9" w:rsidRDefault="000E4F21" w:rsidP="00087DE3">
      <w:pPr>
        <w:spacing w:line="36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Объём программы – 30 часов и 2 диагностических занятия.</w:t>
      </w:r>
    </w:p>
    <w:p w:rsidR="000E4F21" w:rsidRPr="007B7FB9" w:rsidRDefault="000E4F21" w:rsidP="00087DE3">
      <w:pPr>
        <w:spacing w:line="360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0E4F21" w:rsidRPr="007B7FB9" w:rsidRDefault="000E4F21" w:rsidP="002A4898">
      <w:pPr>
        <w:spacing w:after="200"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2A4898" w:rsidRPr="007B7FB9" w:rsidRDefault="002A4898" w:rsidP="002A4898">
      <w:pPr>
        <w:spacing w:after="200" w:line="276" w:lineRule="auto"/>
        <w:jc w:val="center"/>
        <w:rPr>
          <w:rFonts w:eastAsiaTheme="minorEastAsia" w:cs="Times New Roman"/>
          <w:b/>
          <w:i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Особенности организации образовательного процесса</w:t>
      </w:r>
    </w:p>
    <w:tbl>
      <w:tblPr>
        <w:tblStyle w:val="a7"/>
        <w:tblW w:w="0" w:type="auto"/>
        <w:tblInd w:w="966" w:type="dxa"/>
        <w:tblLook w:val="04A0" w:firstRow="1" w:lastRow="0" w:firstColumn="1" w:lastColumn="0" w:noHBand="0" w:noVBand="1"/>
      </w:tblPr>
      <w:tblGrid>
        <w:gridCol w:w="604"/>
        <w:gridCol w:w="3853"/>
        <w:gridCol w:w="4466"/>
      </w:tblGrid>
      <w:tr w:rsidR="002A4898" w:rsidRPr="007B7FB9" w:rsidTr="002219CE">
        <w:trPr>
          <w:trHeight w:val="367"/>
        </w:trPr>
        <w:tc>
          <w:tcPr>
            <w:tcW w:w="604" w:type="dxa"/>
            <w:vMerge w:val="restart"/>
          </w:tcPr>
          <w:p w:rsidR="002A4898" w:rsidRPr="007B7FB9" w:rsidRDefault="002A4898" w:rsidP="002A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3" w:type="dxa"/>
            <w:vMerge w:val="restart"/>
          </w:tcPr>
          <w:p w:rsidR="002A4898" w:rsidRPr="007B7FB9" w:rsidRDefault="002A4898" w:rsidP="002A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 образовательного процесса</w:t>
            </w:r>
          </w:p>
        </w:tc>
        <w:tc>
          <w:tcPr>
            <w:tcW w:w="4466" w:type="dxa"/>
          </w:tcPr>
          <w:p w:rsidR="002A4898" w:rsidRPr="007B7FB9" w:rsidRDefault="002A4898" w:rsidP="002A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Характеристика параметра образовательного процесса</w:t>
            </w:r>
          </w:p>
        </w:tc>
      </w:tr>
      <w:tr w:rsidR="002219CE" w:rsidRPr="007B7FB9" w:rsidTr="002219CE">
        <w:trPr>
          <w:trHeight w:val="200"/>
        </w:trPr>
        <w:tc>
          <w:tcPr>
            <w:tcW w:w="604" w:type="dxa"/>
            <w:vMerge/>
          </w:tcPr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  <w:vMerge/>
          </w:tcPr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</w:tcPr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Дети 6-7 лет</w:t>
            </w:r>
          </w:p>
        </w:tc>
      </w:tr>
      <w:tr w:rsidR="002219CE" w:rsidRPr="007B7FB9" w:rsidTr="002219CE">
        <w:trPr>
          <w:trHeight w:val="367"/>
        </w:trPr>
        <w:tc>
          <w:tcPr>
            <w:tcW w:w="604" w:type="dxa"/>
          </w:tcPr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3" w:type="dxa"/>
          </w:tcPr>
          <w:p w:rsidR="002219CE" w:rsidRPr="007B7FB9" w:rsidRDefault="002219CE" w:rsidP="0022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одного учебного занятия </w:t>
            </w:r>
          </w:p>
        </w:tc>
        <w:tc>
          <w:tcPr>
            <w:tcW w:w="4466" w:type="dxa"/>
          </w:tcPr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2219CE" w:rsidRPr="007B7FB9" w:rsidTr="002219CE">
        <w:trPr>
          <w:trHeight w:val="378"/>
        </w:trPr>
        <w:tc>
          <w:tcPr>
            <w:tcW w:w="604" w:type="dxa"/>
          </w:tcPr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3" w:type="dxa"/>
          </w:tcPr>
          <w:p w:rsidR="002219CE" w:rsidRPr="007B7FB9" w:rsidRDefault="002219CE" w:rsidP="0022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занятий в неделю </w:t>
            </w:r>
          </w:p>
        </w:tc>
        <w:tc>
          <w:tcPr>
            <w:tcW w:w="4466" w:type="dxa"/>
          </w:tcPr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9CE" w:rsidRPr="007B7FB9" w:rsidTr="002219CE">
        <w:trPr>
          <w:trHeight w:val="367"/>
        </w:trPr>
        <w:tc>
          <w:tcPr>
            <w:tcW w:w="604" w:type="dxa"/>
          </w:tcPr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3" w:type="dxa"/>
          </w:tcPr>
          <w:p w:rsidR="002219CE" w:rsidRPr="007B7FB9" w:rsidRDefault="002219CE" w:rsidP="0022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(сентябрь-май учебного года)</w:t>
            </w:r>
          </w:p>
        </w:tc>
        <w:tc>
          <w:tcPr>
            <w:tcW w:w="4466" w:type="dxa"/>
          </w:tcPr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CE" w:rsidRPr="007B7FB9" w:rsidRDefault="002219CE" w:rsidP="00221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2A4898" w:rsidRPr="007B7FB9" w:rsidRDefault="002A4898" w:rsidP="002A4898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2A4898" w:rsidRPr="007B7FB9" w:rsidRDefault="002A4898" w:rsidP="002A4898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1.15. </w:t>
      </w: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Особенности комплектования групп: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 </w:t>
      </w:r>
    </w:p>
    <w:p w:rsidR="002A4898" w:rsidRPr="007B7FB9" w:rsidRDefault="002A4898" w:rsidP="002A4898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- набор дошкольников в группы производится по их желанию и желанию их родителей без конкурсного отбора;  </w:t>
      </w:r>
    </w:p>
    <w:p w:rsidR="002A4898" w:rsidRPr="007B7FB9" w:rsidRDefault="002A4898" w:rsidP="002A4898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087DE3">
        <w:rPr>
          <w:rFonts w:eastAsiaTheme="minorEastAsia" w:cs="Times New Roman"/>
          <w:sz w:val="24"/>
          <w:szCs w:val="24"/>
          <w:lang w:eastAsia="ru-RU"/>
        </w:rPr>
        <w:t>- количество детей в группе: до 12 человек.</w:t>
      </w:r>
    </w:p>
    <w:p w:rsidR="002A4898" w:rsidRPr="007B7FB9" w:rsidRDefault="002A4898" w:rsidP="002A4898">
      <w:pPr>
        <w:spacing w:after="200" w:line="276" w:lineRule="auto"/>
        <w:jc w:val="both"/>
        <w:rPr>
          <w:rFonts w:eastAsiaTheme="minorEastAsia" w:cs="Times New Roman"/>
          <w:b/>
          <w:i/>
          <w:sz w:val="24"/>
          <w:szCs w:val="24"/>
          <w:lang w:eastAsia="ru-RU"/>
        </w:rPr>
      </w:pPr>
      <w:r w:rsidRPr="00087DE3">
        <w:rPr>
          <w:rFonts w:eastAsiaTheme="minorEastAsia" w:cs="Times New Roman"/>
          <w:sz w:val="24"/>
          <w:szCs w:val="24"/>
          <w:lang w:eastAsia="ru-RU"/>
        </w:rPr>
        <w:t>1.16</w:t>
      </w: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. Ожидаемые результаты реализации программы </w:t>
      </w:r>
    </w:p>
    <w:p w:rsidR="002219CE" w:rsidRPr="007B7FB9" w:rsidRDefault="002219CE" w:rsidP="002219CE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1.Формирование позитивной мотивации к обучению. </w:t>
      </w:r>
    </w:p>
    <w:p w:rsidR="002219CE" w:rsidRPr="007B7FB9" w:rsidRDefault="002219CE" w:rsidP="002219CE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2. Развитие эмоциональной сферы. Введение ребенка в мир человеческих эмоций.</w:t>
      </w:r>
    </w:p>
    <w:p w:rsidR="002219CE" w:rsidRPr="007B7FB9" w:rsidRDefault="002219CE" w:rsidP="002219CE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3.Развитие волевой сферы – произвольности и психических процессов, 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саморегуляции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>, необходимых для успешного обучения в школе.</w:t>
      </w:r>
    </w:p>
    <w:p w:rsidR="002219CE" w:rsidRPr="007B7FB9" w:rsidRDefault="002219CE" w:rsidP="002219CE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4. 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2219CE" w:rsidRPr="007B7FB9" w:rsidRDefault="002219CE" w:rsidP="002219CE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5. Развитие познавательных и психических процессов – восприятия, памяти, внимания, воображении.</w:t>
      </w:r>
    </w:p>
    <w:p w:rsidR="002219CE" w:rsidRPr="007B7FB9" w:rsidRDefault="002219CE" w:rsidP="002219CE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lastRenderedPageBreak/>
        <w:t>6. Развитие личностной сферы – формирование адекватной самооценки, повышение уверенности в себе.</w:t>
      </w:r>
    </w:p>
    <w:p w:rsidR="002219CE" w:rsidRPr="007B7FB9" w:rsidRDefault="002219CE" w:rsidP="002219CE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7. Развитие коммуникативных умений, необходимых для успешного развития процесса общения </w:t>
      </w:r>
    </w:p>
    <w:p w:rsidR="002219CE" w:rsidRPr="007B7FB9" w:rsidRDefault="002A4898" w:rsidP="00087DE3">
      <w:pPr>
        <w:tabs>
          <w:tab w:val="left" w:pos="3500"/>
        </w:tabs>
        <w:spacing w:line="360" w:lineRule="auto"/>
        <w:ind w:firstLine="448"/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</w:pP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1.17. </w:t>
      </w:r>
      <w:r w:rsidR="002219CE" w:rsidRPr="007B7FB9">
        <w:rPr>
          <w:rFonts w:eastAsia="Times New Roman" w:cs="Times New Roman"/>
          <w:b/>
          <w:i/>
          <w:sz w:val="24"/>
          <w:szCs w:val="24"/>
          <w:lang w:eastAsia="ru-RU"/>
        </w:rPr>
        <w:t>Критерии результативности работы:</w:t>
      </w:r>
    </w:p>
    <w:p w:rsidR="002219CE" w:rsidRPr="007B7FB9" w:rsidRDefault="002219CE" w:rsidP="00087DE3">
      <w:pPr>
        <w:tabs>
          <w:tab w:val="left" w:pos="3500"/>
        </w:tabs>
        <w:spacing w:line="360" w:lineRule="auto"/>
        <w:ind w:firstLine="44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B7FB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2A7240" w:rsidRPr="007B7FB9">
        <w:rPr>
          <w:rFonts w:cs="Times New Roman"/>
          <w:sz w:val="24"/>
          <w:szCs w:val="24"/>
        </w:rPr>
        <w:t>Положительная динамика показателей психологической готовности детей к обучению школе, высокая личностно - мотивационной готовность к обучению в школе.</w:t>
      </w:r>
      <w:proofErr w:type="gramEnd"/>
    </w:p>
    <w:p w:rsidR="002219CE" w:rsidRPr="007B7FB9" w:rsidRDefault="002219CE" w:rsidP="00087DE3">
      <w:pPr>
        <w:tabs>
          <w:tab w:val="left" w:pos="3500"/>
        </w:tabs>
        <w:spacing w:line="360" w:lineRule="auto"/>
        <w:ind w:firstLine="448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7B7FB9">
        <w:rPr>
          <w:rFonts w:eastAsia="Times New Roman" w:cs="Times New Roman"/>
          <w:b/>
          <w:i/>
          <w:sz w:val="24"/>
          <w:szCs w:val="24"/>
          <w:lang w:eastAsia="ru-RU"/>
        </w:rPr>
        <w:t>Для оценки эффективности используются диагностический инструментарий:</w:t>
      </w:r>
    </w:p>
    <w:p w:rsidR="002219CE" w:rsidRPr="00087DE3" w:rsidRDefault="002219CE" w:rsidP="00087DE3">
      <w:pPr>
        <w:tabs>
          <w:tab w:val="left" w:pos="3500"/>
        </w:tabs>
        <w:spacing w:line="360" w:lineRule="auto"/>
        <w:ind w:left="808"/>
        <w:rPr>
          <w:rFonts w:eastAsia="Times New Roman" w:cs="Times New Roman"/>
          <w:sz w:val="24"/>
          <w:szCs w:val="24"/>
          <w:lang w:eastAsia="ru-RU"/>
        </w:rPr>
      </w:pPr>
      <w:r w:rsidRPr="00087DE3">
        <w:rPr>
          <w:rFonts w:eastAsia="Times New Roman" w:cs="Times New Roman"/>
          <w:sz w:val="24"/>
          <w:szCs w:val="24"/>
          <w:lang w:eastAsia="ru-RU"/>
        </w:rPr>
        <w:t xml:space="preserve">Психологическая  диагностика готовности к обучению детей 5-7лет/ авт. сост. Ю.А. </w:t>
      </w:r>
      <w:proofErr w:type="spellStart"/>
      <w:r w:rsidR="00087DE3" w:rsidRPr="00087DE3">
        <w:rPr>
          <w:rFonts w:eastAsia="Times New Roman" w:cs="Times New Roman"/>
          <w:sz w:val="24"/>
          <w:szCs w:val="24"/>
          <w:lang w:eastAsia="ru-RU"/>
        </w:rPr>
        <w:t>Афонькина</w:t>
      </w:r>
      <w:proofErr w:type="spellEnd"/>
      <w:r w:rsidRPr="00087DE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7DE3">
        <w:rPr>
          <w:rFonts w:eastAsia="Times New Roman" w:cs="Times New Roman"/>
          <w:sz w:val="24"/>
          <w:szCs w:val="24"/>
          <w:lang w:eastAsia="ru-RU"/>
        </w:rPr>
        <w:t>Т.Э.</w:t>
      </w:r>
      <w:r w:rsidR="00087DE3" w:rsidRPr="00087DE3">
        <w:rPr>
          <w:rFonts w:eastAsia="Times New Roman" w:cs="Times New Roman"/>
          <w:sz w:val="24"/>
          <w:szCs w:val="24"/>
          <w:lang w:eastAsia="ru-RU"/>
        </w:rPr>
        <w:t>Белотелова</w:t>
      </w:r>
      <w:proofErr w:type="spellEnd"/>
      <w:r w:rsidRPr="00087DE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7DE3">
        <w:rPr>
          <w:rFonts w:eastAsia="Times New Roman" w:cs="Times New Roman"/>
          <w:sz w:val="24"/>
          <w:szCs w:val="24"/>
          <w:lang w:eastAsia="ru-RU"/>
        </w:rPr>
        <w:t>О.Е.</w:t>
      </w:r>
      <w:r w:rsidR="00087DE3" w:rsidRPr="00087DE3">
        <w:rPr>
          <w:rFonts w:eastAsia="Times New Roman" w:cs="Times New Roman"/>
          <w:sz w:val="24"/>
          <w:szCs w:val="24"/>
          <w:lang w:eastAsia="ru-RU"/>
        </w:rPr>
        <w:t>Борисова</w:t>
      </w:r>
      <w:proofErr w:type="spellEnd"/>
      <w:r w:rsidRPr="00087DE3">
        <w:rPr>
          <w:rFonts w:eastAsia="Times New Roman" w:cs="Times New Roman"/>
          <w:sz w:val="24"/>
          <w:szCs w:val="24"/>
          <w:lang w:eastAsia="ru-RU"/>
        </w:rPr>
        <w:t>.</w:t>
      </w:r>
    </w:p>
    <w:p w:rsidR="002C04FF" w:rsidRDefault="002C04FF" w:rsidP="002C04FF">
      <w:pPr>
        <w:jc w:val="center"/>
        <w:rPr>
          <w:rFonts w:cs="Times New Roman"/>
          <w:b/>
        </w:rPr>
      </w:pPr>
    </w:p>
    <w:p w:rsidR="002C04FF" w:rsidRDefault="002C04FF" w:rsidP="002C04FF">
      <w:pPr>
        <w:jc w:val="center"/>
        <w:rPr>
          <w:rFonts w:cs="Times New Roman"/>
          <w:b/>
        </w:rPr>
      </w:pPr>
      <w:r w:rsidRPr="009C091C">
        <w:rPr>
          <w:rFonts w:cs="Times New Roman"/>
          <w:b/>
        </w:rPr>
        <w:t>2. УЧЕБНО-ТЕМАТИЧЕСКИЙ ПЛАН</w:t>
      </w:r>
    </w:p>
    <w:p w:rsidR="002F6FA9" w:rsidRDefault="002F6FA9" w:rsidP="002F6FA9">
      <w:pPr>
        <w:jc w:val="center"/>
        <w:rPr>
          <w:b/>
          <w:bCs/>
        </w:rPr>
      </w:pPr>
    </w:p>
    <w:tbl>
      <w:tblPr>
        <w:tblW w:w="9586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3838"/>
        <w:gridCol w:w="1514"/>
        <w:gridCol w:w="1802"/>
        <w:gridCol w:w="1705"/>
      </w:tblGrid>
      <w:tr w:rsidR="002F6FA9" w:rsidRPr="003C1D41" w:rsidTr="00FF45A2">
        <w:trPr>
          <w:trHeight w:val="340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jc w:val="center"/>
            </w:pPr>
            <w:r w:rsidRPr="003C1D41">
              <w:rPr>
                <w:b/>
                <w:bCs/>
              </w:rPr>
              <w:t xml:space="preserve">№ </w:t>
            </w:r>
            <w:proofErr w:type="spellStart"/>
            <w:r w:rsidRPr="003C1D41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8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pPr>
              <w:jc w:val="center"/>
            </w:pPr>
            <w:r>
              <w:t>Программа</w:t>
            </w:r>
          </w:p>
          <w:p w:rsidR="002F6FA9" w:rsidRPr="003C1D41" w:rsidRDefault="002F6FA9" w:rsidP="00FF45A2">
            <w:pPr>
              <w:jc w:val="center"/>
            </w:pPr>
            <w:r>
              <w:t xml:space="preserve"> «Школа будущего первоклассника»</w:t>
            </w:r>
          </w:p>
        </w:tc>
        <w:tc>
          <w:tcPr>
            <w:tcW w:w="5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количество часов</w:t>
            </w:r>
          </w:p>
        </w:tc>
      </w:tr>
      <w:tr w:rsidR="002F6FA9" w:rsidRPr="003C1D41" w:rsidTr="00FF45A2">
        <w:trPr>
          <w:trHeight w:val="340"/>
        </w:trPr>
        <w:tc>
          <w:tcPr>
            <w:tcW w:w="7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b/>
                <w:bCs/>
              </w:rPr>
            </w:pPr>
          </w:p>
        </w:tc>
        <w:tc>
          <w:tcPr>
            <w:tcW w:w="383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/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>
              <w:t>Всего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Теоретические занятия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>
              <w:t>Практические</w:t>
            </w:r>
          </w:p>
          <w:p w:rsidR="002F6FA9" w:rsidRPr="003C1D41" w:rsidRDefault="002F6FA9" w:rsidP="00FF45A2">
            <w:pPr>
              <w:jc w:val="center"/>
            </w:pPr>
            <w:r>
              <w:t>занятия</w:t>
            </w:r>
          </w:p>
        </w:tc>
      </w:tr>
      <w:tr w:rsidR="002F6FA9" w:rsidRPr="003C1D41" w:rsidTr="00FF45A2">
        <w:trPr>
          <w:trHeight w:val="320"/>
        </w:trPr>
        <w:tc>
          <w:tcPr>
            <w:tcW w:w="7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jc w:val="center"/>
              <w:rPr>
                <w:b/>
                <w:bCs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Тема</w:t>
            </w: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Default="002F6FA9" w:rsidP="00FF45A2">
            <w:pPr>
              <w:jc w:val="center"/>
            </w:pPr>
          </w:p>
        </w:tc>
        <w:tc>
          <w:tcPr>
            <w:tcW w:w="18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  <w:tc>
          <w:tcPr>
            <w:tcW w:w="1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для школьной адаптации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>
              <w:t>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2,5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2,5</w:t>
            </w:r>
          </w:p>
        </w:tc>
      </w:tr>
      <w:tr w:rsidR="002F6FA9" w:rsidRPr="003C1D41" w:rsidTr="00FF45A2">
        <w:trPr>
          <w:trHeight w:val="28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об отношении учеников к атрибутам школьной образовательной среды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>
              <w:t>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3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3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об отношении учеников к урокам, к знаниям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>
              <w:t>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2,5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2,5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о здоровье, в том числе психическом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>
              <w:t>4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2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2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о школьных конфликтах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>
              <w:t>10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/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t>Итого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30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15</w:t>
            </w:r>
          </w:p>
        </w:tc>
      </w:tr>
    </w:tbl>
    <w:p w:rsidR="002F6FA9" w:rsidRDefault="002F6FA9" w:rsidP="002F6FA9">
      <w:pPr>
        <w:jc w:val="center"/>
        <w:rPr>
          <w:b/>
          <w:bCs/>
        </w:rPr>
      </w:pPr>
    </w:p>
    <w:p w:rsidR="002F6FA9" w:rsidRDefault="002F6FA9" w:rsidP="002C04FF">
      <w:pPr>
        <w:jc w:val="center"/>
        <w:rPr>
          <w:rFonts w:cs="Times New Roman"/>
          <w:b/>
        </w:rPr>
      </w:pPr>
    </w:p>
    <w:p w:rsidR="002C04FF" w:rsidRDefault="002C04FF" w:rsidP="002C04FF">
      <w:pPr>
        <w:jc w:val="center"/>
      </w:pPr>
    </w:p>
    <w:p w:rsidR="002C04FF" w:rsidRDefault="002C04FF" w:rsidP="002C04FF">
      <w:pPr>
        <w:jc w:val="center"/>
      </w:pPr>
    </w:p>
    <w:p w:rsidR="00E40B60" w:rsidRPr="007B7FB9" w:rsidRDefault="004F32EC" w:rsidP="00E40B60">
      <w:pPr>
        <w:spacing w:after="200"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3</w:t>
      </w:r>
      <w:r w:rsidR="00E40B60" w:rsidRPr="007B7FB9">
        <w:rPr>
          <w:rFonts w:eastAsiaTheme="minorEastAsia" w:cs="Times New Roman"/>
          <w:b/>
          <w:sz w:val="24"/>
          <w:szCs w:val="24"/>
          <w:lang w:eastAsia="ru-RU"/>
        </w:rPr>
        <w:t xml:space="preserve">. </w:t>
      </w:r>
      <w:r w:rsidR="00BB4F53" w:rsidRPr="007B7FB9">
        <w:rPr>
          <w:rFonts w:eastAsiaTheme="minorEastAsia" w:cs="Times New Roman"/>
          <w:b/>
          <w:sz w:val="24"/>
          <w:szCs w:val="24"/>
          <w:lang w:eastAsia="ru-RU"/>
        </w:rPr>
        <w:t xml:space="preserve">СОДЕРЖАНИЕ </w:t>
      </w:r>
    </w:p>
    <w:p w:rsidR="009B1E39" w:rsidRPr="007B7FB9" w:rsidRDefault="00274EBD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3</w:t>
      </w:r>
      <w:r w:rsidR="00E40B60" w:rsidRPr="007B7FB9">
        <w:rPr>
          <w:rFonts w:eastAsiaTheme="minorEastAsia" w:cs="Times New Roman"/>
          <w:sz w:val="24"/>
          <w:szCs w:val="24"/>
          <w:lang w:eastAsia="ru-RU"/>
        </w:rPr>
        <w:t xml:space="preserve">.1. </w:t>
      </w:r>
      <w:r w:rsidR="009B1E39" w:rsidRPr="00E6551E">
        <w:rPr>
          <w:rFonts w:eastAsiaTheme="minorEastAsia" w:cs="Times New Roman"/>
          <w:b/>
          <w:i/>
          <w:sz w:val="24"/>
          <w:szCs w:val="24"/>
          <w:lang w:eastAsia="ru-RU"/>
        </w:rPr>
        <w:t>Программа «</w:t>
      </w:r>
      <w:r w:rsidR="00B634C7">
        <w:rPr>
          <w:rFonts w:eastAsiaTheme="minorEastAsia" w:cs="Times New Roman"/>
          <w:b/>
          <w:i/>
          <w:sz w:val="24"/>
          <w:szCs w:val="24"/>
          <w:lang w:eastAsia="ru-RU"/>
        </w:rPr>
        <w:t>Школа будущего</w:t>
      </w:r>
      <w:r w:rsidR="009B1E39" w:rsidRPr="00E6551E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 первоклассник</w:t>
      </w:r>
      <w:r w:rsidR="00B634C7">
        <w:rPr>
          <w:rFonts w:eastAsiaTheme="minorEastAsia" w:cs="Times New Roman"/>
          <w:b/>
          <w:i/>
          <w:sz w:val="24"/>
          <w:szCs w:val="24"/>
          <w:lang w:eastAsia="ru-RU"/>
        </w:rPr>
        <w:t>а</w:t>
      </w:r>
      <w:r w:rsidR="009B1E39" w:rsidRPr="00E6551E">
        <w:rPr>
          <w:rFonts w:eastAsiaTheme="minorEastAsia" w:cs="Times New Roman"/>
          <w:b/>
          <w:i/>
          <w:sz w:val="24"/>
          <w:szCs w:val="24"/>
          <w:lang w:eastAsia="ru-RU"/>
        </w:rPr>
        <w:t>»</w:t>
      </w:r>
      <w:r w:rsidR="009B1E39" w:rsidRPr="007B7FB9">
        <w:rPr>
          <w:rFonts w:eastAsiaTheme="minorEastAsia" w:cs="Times New Roman"/>
          <w:sz w:val="24"/>
          <w:szCs w:val="24"/>
          <w:lang w:eastAsia="ru-RU"/>
        </w:rPr>
        <w:t xml:space="preserve"> построена таким образом, что содержание материала можно использовать в индивидуальных и групповых занятиях с детьми. Программа носит развивающий (оптимизация условий и стимулирование развития социальной уверенности ребенка) и профилактический характер (предупреждение социально неуверенного поведения и связанных с ним психоэмоциональных проблем).</w:t>
      </w:r>
    </w:p>
    <w:p w:rsidR="009B1E39" w:rsidRPr="007B7FB9" w:rsidRDefault="009B1E39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В предложенной программе особое внимание уделено подбору литературных произведений сказочного содержания, предъявляемых в качестве стимульного материала. Специально подобранный стимульный материал на основе сказок является эффективным инструментом воздействия, способствующим формированию коммуникативных умений, необходимых для успешного протекания процесса общения; развитию эмоционально-волевой сферы. </w:t>
      </w:r>
    </w:p>
    <w:p w:rsidR="009B1E39" w:rsidRPr="007B7FB9" w:rsidRDefault="009B1E39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Программа реализуется посредством проигрывания сказок, создания комфортного психологического климата и благоприятной предметно-пространственной среды.</w:t>
      </w:r>
    </w:p>
    <w:p w:rsidR="009B1E39" w:rsidRPr="007B7FB9" w:rsidRDefault="009B1E39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Каждое занятие должно быть посвящено одной теме. Тридцать «лесных» сказок раскрывают пять основных тем для старших дошкольников: адаптация к школе, отношение к вещам, отношение к урокам, отношение к здоровью, школьные конфликты.</w:t>
      </w:r>
    </w:p>
    <w:p w:rsidR="00BB4F53" w:rsidRPr="007B7FB9" w:rsidRDefault="00BB4F53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Дети охотно принимают предложения поиграть в сказку. На занятиях нет разницы между сказкой и игрой: сказка плавно переходит в игру, игра в сказку.</w:t>
      </w:r>
    </w:p>
    <w:p w:rsidR="009B1E39" w:rsidRPr="007B7FB9" w:rsidRDefault="009B1E39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Психологическое занятие с дошкольниками можно разделить на три этапа:</w:t>
      </w:r>
    </w:p>
    <w:p w:rsidR="009B1E39" w:rsidRPr="007B7FB9" w:rsidRDefault="009B1E39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Первый этап (коммуникативный).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Дети знакомятся со сказкой, 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задействуя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все репрезентативные системы. Рассказ обычно сопровождается инсценировкой сюжета. По ходу сказки взрослый действует куклами, от имени кукол представляет детям проблемные ситуации. Дети не являются пассивными слушателями, они активно участвуют в рассказе и показе сказки. Они то придумывают ее продолжение, то пробуют сами разрешить проблемную ситуацию, то подсказывают героям сказки, как надо поступить. После прослушивания сказки можно постепенно подойти к ее обсуждению, используя приведенную схему. Цель работы на этом этапе — вызвать у детей интерес к определенной проблеме, эмоционально вовлечь в ситуацию, использовать их личный опыт.</w:t>
      </w:r>
    </w:p>
    <w:p w:rsidR="009B1E39" w:rsidRPr="007B7FB9" w:rsidRDefault="009B1E39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Второй этап (активизация и развитие познавательных процессов).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>Акцент делается на развитии познавательных психических процессов — восприятия, памяти, внимания, воображения; развитии интеллектуальной сферы — мыслительных умений, наглядно-действенного, наглядно-образного, словесно-логического, творческого и критического мышления.</w:t>
      </w:r>
      <w:proofErr w:type="gramEnd"/>
    </w:p>
    <w:p w:rsidR="009B1E39" w:rsidRPr="007B7FB9" w:rsidRDefault="009B1E39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i/>
          <w:sz w:val="24"/>
          <w:szCs w:val="24"/>
          <w:lang w:eastAsia="ru-RU"/>
        </w:rPr>
        <w:t>Третий этап (эмоционально-эстетический).</w:t>
      </w:r>
      <w:r w:rsidR="00BB4F53" w:rsidRPr="007B7FB9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 </w:t>
      </w:r>
      <w:r w:rsidRPr="007B7FB9">
        <w:rPr>
          <w:rFonts w:eastAsiaTheme="minorEastAsia" w:cs="Times New Roman"/>
          <w:sz w:val="24"/>
          <w:szCs w:val="24"/>
          <w:lang w:eastAsia="ru-RU"/>
        </w:rPr>
        <w:t>Предусматривает смысловую законченность (</w:t>
      </w: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>начало</w:t>
      </w:r>
      <w:proofErr w:type="gram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и конец занятия должны быть взаимосвязанными), где дети могут проиграть те или иные ситуации, предложенные психологом, высказывать свободно свои мысли и чувства.</w:t>
      </w:r>
    </w:p>
    <w:p w:rsidR="009B1E39" w:rsidRDefault="009B1E39" w:rsidP="00BB4F53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В дополнение к методическим рекомендациям разработана учебное пособие (рабочая тетрадь) для каждого ребенка, которое содержит индивидуальные задания на развитие психических процессов.</w:t>
      </w:r>
    </w:p>
    <w:p w:rsidR="002F6FA9" w:rsidRPr="002F6FA9" w:rsidRDefault="004721BD" w:rsidP="002F6FA9">
      <w:pPr>
        <w:spacing w:after="200"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 xml:space="preserve">3.2 </w:t>
      </w:r>
      <w:r w:rsidR="002F6FA9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="002F6FA9">
        <w:rPr>
          <w:b/>
          <w:bCs/>
        </w:rPr>
        <w:t>Календарно-тематический план.</w:t>
      </w:r>
    </w:p>
    <w:p w:rsidR="002F6FA9" w:rsidRDefault="002F6FA9" w:rsidP="002F6FA9">
      <w:pPr>
        <w:rPr>
          <w:b/>
          <w:bCs/>
        </w:rPr>
      </w:pPr>
    </w:p>
    <w:tbl>
      <w:tblPr>
        <w:tblW w:w="10313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27"/>
        <w:gridCol w:w="4309"/>
        <w:gridCol w:w="1043"/>
        <w:gridCol w:w="1802"/>
        <w:gridCol w:w="1705"/>
      </w:tblGrid>
      <w:tr w:rsidR="002F6FA9" w:rsidRPr="003C1D41" w:rsidTr="00FF45A2">
        <w:trPr>
          <w:trHeight w:val="340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b/>
                <w:bCs/>
              </w:rPr>
            </w:pPr>
          </w:p>
        </w:tc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 w:rsidRPr="003C1D41">
              <w:rPr>
                <w:b/>
                <w:bCs/>
              </w:rPr>
              <w:t xml:space="preserve">№ </w:t>
            </w:r>
            <w:proofErr w:type="spellStart"/>
            <w:r w:rsidRPr="003C1D41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3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Тема</w:t>
            </w:r>
          </w:p>
        </w:tc>
        <w:tc>
          <w:tcPr>
            <w:tcW w:w="4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количество часов</w:t>
            </w:r>
          </w:p>
        </w:tc>
      </w:tr>
      <w:tr w:rsidR="002F6FA9" w:rsidRPr="003C1D41" w:rsidTr="00FF45A2">
        <w:trPr>
          <w:trHeight w:val="640"/>
        </w:trPr>
        <w:tc>
          <w:tcPr>
            <w:tcW w:w="72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b/>
                <w:bCs/>
              </w:rPr>
            </w:pPr>
          </w:p>
        </w:tc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b/>
                <w:bCs/>
              </w:rPr>
            </w:pPr>
          </w:p>
        </w:tc>
        <w:tc>
          <w:tcPr>
            <w:tcW w:w="43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/>
        </w:tc>
        <w:tc>
          <w:tcPr>
            <w:tcW w:w="1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>
              <w:t>Всего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Теоретические занятия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>
              <w:t>Практические</w:t>
            </w:r>
          </w:p>
          <w:p w:rsidR="002F6FA9" w:rsidRPr="003C1D41" w:rsidRDefault="002F6FA9" w:rsidP="00FF45A2">
            <w:pPr>
              <w:jc w:val="center"/>
            </w:pPr>
            <w:r>
              <w:t>занятия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F6FA9" w:rsidRPr="00145832" w:rsidRDefault="002F6FA9" w:rsidP="00FF45A2">
            <w:pPr>
              <w:ind w:left="113" w:right="113"/>
              <w:rPr>
                <w:iCs/>
              </w:rPr>
            </w:pPr>
            <w:r w:rsidRPr="00145832">
              <w:rPr>
                <w:iCs/>
              </w:rPr>
              <w:t>СЕНТЯБРЬ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для школьной адаптации: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1.1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Создание «Лесной школы»</w:t>
            </w:r>
          </w:p>
          <w:p w:rsidR="002F6FA9" w:rsidRPr="003C1D41" w:rsidRDefault="002F6FA9" w:rsidP="00FF45A2">
            <w:r>
              <w:t>Занятие в рабочей тетради №1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1.2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Букет для учителя</w:t>
            </w:r>
          </w:p>
          <w:p w:rsidR="002F6FA9" w:rsidRDefault="002F6FA9" w:rsidP="00FF45A2">
            <w:r w:rsidRPr="003C1D41">
              <w:t>Создание «Лесной школы»</w:t>
            </w:r>
          </w:p>
          <w:p w:rsidR="002F6FA9" w:rsidRDefault="002F6FA9" w:rsidP="00FF45A2">
            <w:r>
              <w:t>Занятие  в рабочей тетради №2</w:t>
            </w:r>
          </w:p>
          <w:p w:rsidR="002F6FA9" w:rsidRPr="003C1D41" w:rsidRDefault="002F6FA9" w:rsidP="00FF45A2"/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85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F6FA9" w:rsidRDefault="002F6FA9" w:rsidP="00FF45A2">
            <w:pPr>
              <w:ind w:left="113" w:right="113"/>
            </w:pPr>
            <w:r>
              <w:lastRenderedPageBreak/>
              <w:t>ОКТЯБРЬ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1.3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Смешные страхи</w:t>
            </w:r>
          </w:p>
          <w:p w:rsidR="002F6FA9" w:rsidRPr="003C1D41" w:rsidRDefault="002F6FA9" w:rsidP="00FF45A2">
            <w:r>
              <w:t>Занятие  в рабочей тетради №3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1.4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Игры в школе</w:t>
            </w:r>
          </w:p>
          <w:p w:rsidR="002F6FA9" w:rsidRPr="003C1D41" w:rsidRDefault="002F6FA9" w:rsidP="00FF45A2">
            <w:r>
              <w:t>Занятие  в рабочей тетради №4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1.5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Школьные правила</w:t>
            </w:r>
          </w:p>
          <w:p w:rsidR="002F6FA9" w:rsidRPr="003C1D41" w:rsidRDefault="002F6FA9" w:rsidP="00FF45A2">
            <w:r>
              <w:t>Занятие  в рабочей тетради №5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8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>
            <w:pPr>
              <w:rPr>
                <w:i/>
                <w:iCs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об отношении учеников к атрибутам школьной образовательной среды: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2.1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Собирание портфеля</w:t>
            </w:r>
          </w:p>
          <w:p w:rsidR="002F6FA9" w:rsidRPr="003C1D41" w:rsidRDefault="002F6FA9" w:rsidP="00FF45A2">
            <w:r>
              <w:t>Занятие  в рабочей тетради №6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F6FA9" w:rsidRDefault="002F6FA9" w:rsidP="00FF45A2">
            <w:pPr>
              <w:ind w:left="113" w:right="113"/>
            </w:pPr>
            <w:r>
              <w:t>НОЯБРЬ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2.2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proofErr w:type="spellStart"/>
            <w:r w:rsidRPr="003C1D41">
              <w:t>Белочкин</w:t>
            </w:r>
            <w:proofErr w:type="spellEnd"/>
            <w:r w:rsidRPr="003C1D41">
              <w:t xml:space="preserve"> сон</w:t>
            </w:r>
          </w:p>
          <w:p w:rsidR="002F6FA9" w:rsidRPr="003C1D41" w:rsidRDefault="002F6FA9" w:rsidP="00FF45A2">
            <w:r>
              <w:t>Занятие  в рабочей тетради №7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2.3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Госпожа Аккуратность</w:t>
            </w:r>
          </w:p>
          <w:p w:rsidR="002F6FA9" w:rsidRPr="003C1D41" w:rsidRDefault="002F6FA9" w:rsidP="00FF45A2">
            <w:r>
              <w:t>Занятие  в рабочей тетради №8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2.4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Жадность</w:t>
            </w:r>
          </w:p>
          <w:p w:rsidR="002F6FA9" w:rsidRPr="003C1D41" w:rsidRDefault="002F6FA9" w:rsidP="00FF45A2">
            <w:r>
              <w:t>Занятие  в рабочей тетради №9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2.5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Волшебное яблоко (воровство)</w:t>
            </w:r>
          </w:p>
          <w:p w:rsidR="002F6FA9" w:rsidRPr="003C1D41" w:rsidRDefault="002F6FA9" w:rsidP="00FF45A2">
            <w:r>
              <w:t>Занятие  в рабочей тетради №10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F6FA9" w:rsidRDefault="002F6FA9" w:rsidP="00FF45A2">
            <w:pPr>
              <w:ind w:left="113" w:right="113"/>
            </w:pPr>
            <w:r>
              <w:t>ДЕКАБРЬ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2.6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Подарки в день рождения</w:t>
            </w:r>
          </w:p>
          <w:p w:rsidR="002F6FA9" w:rsidRPr="003C1D41" w:rsidRDefault="002F6FA9" w:rsidP="00FF45A2">
            <w:r>
              <w:t>Занятие  в рабочей тетради №11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>
            <w:pPr>
              <w:rPr>
                <w:i/>
                <w:iCs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об отношении учеников к урокам, к знаниям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3.1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Домашнее задание</w:t>
            </w:r>
          </w:p>
          <w:p w:rsidR="002F6FA9" w:rsidRPr="003C1D41" w:rsidRDefault="002F6FA9" w:rsidP="00FF45A2">
            <w:r>
              <w:t>Занятие  в рабочей тетради №12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3.2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Школьные оценки</w:t>
            </w:r>
          </w:p>
          <w:p w:rsidR="002F6FA9" w:rsidRPr="003C1D41" w:rsidRDefault="002F6FA9" w:rsidP="00FF45A2">
            <w:r>
              <w:t>Занятие  в рабочей тетради №13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3.3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Ленивец</w:t>
            </w:r>
          </w:p>
          <w:p w:rsidR="002F6FA9" w:rsidRPr="003C1D41" w:rsidRDefault="002F6FA9" w:rsidP="00FF45A2">
            <w:r>
              <w:t>Занятие  в рабочей тетради №14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F6FA9" w:rsidRDefault="002F6FA9" w:rsidP="00FF45A2">
            <w:pPr>
              <w:ind w:left="113" w:right="113"/>
            </w:pPr>
            <w:r>
              <w:t>ЯНВАРЬ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3.4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Списывание</w:t>
            </w:r>
          </w:p>
          <w:p w:rsidR="002F6FA9" w:rsidRPr="003C1D41" w:rsidRDefault="002F6FA9" w:rsidP="00FF45A2">
            <w:r>
              <w:t>Занятие  в рабочей тетради №15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3.5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Подсказка</w:t>
            </w:r>
          </w:p>
          <w:p w:rsidR="002F6FA9" w:rsidRPr="003C1D41" w:rsidRDefault="002F6FA9" w:rsidP="00FF45A2">
            <w:r>
              <w:t>Занятие  в рабочей тетради №16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>
            <w:pPr>
              <w:rPr>
                <w:i/>
                <w:iCs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о здоровье, в том числе психическом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4.1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>
              <w:t>Обманный отдых</w:t>
            </w:r>
          </w:p>
          <w:p w:rsidR="002F6FA9" w:rsidRPr="003C1D41" w:rsidRDefault="002F6FA9" w:rsidP="00FF45A2">
            <w:r>
              <w:t>Занятие  в рабочей тетради №17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F6FA9" w:rsidRDefault="002F6FA9" w:rsidP="00FF45A2">
            <w:pPr>
              <w:ind w:left="113" w:right="113"/>
            </w:pPr>
            <w:r>
              <w:t>ФЕВРАЛЬ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4.2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Бабушкин помощник</w:t>
            </w:r>
          </w:p>
          <w:p w:rsidR="002F6FA9" w:rsidRPr="003C1D41" w:rsidRDefault="002F6FA9" w:rsidP="00FF45A2">
            <w:r>
              <w:t>Занятие  в рабочей тетради №18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4.3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Прививка</w:t>
            </w:r>
          </w:p>
          <w:p w:rsidR="002F6FA9" w:rsidRPr="003C1D41" w:rsidRDefault="002F6FA9" w:rsidP="00FF45A2">
            <w:r>
              <w:t>Занятие  в рабочей тетради №19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4.4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Больной друг</w:t>
            </w:r>
          </w:p>
          <w:p w:rsidR="002F6FA9" w:rsidRPr="003C1D41" w:rsidRDefault="002F6FA9" w:rsidP="00FF45A2">
            <w:r>
              <w:t>Занятие  в рабочей тетради №20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>
            <w:pPr>
              <w:rPr>
                <w:i/>
                <w:iCs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pPr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rPr>
                <w:i/>
                <w:iCs/>
              </w:rPr>
              <w:t>Сказки о школьных конфликтах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5.1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Ябеда</w:t>
            </w:r>
          </w:p>
          <w:p w:rsidR="002F6FA9" w:rsidRPr="003C1D41" w:rsidRDefault="002F6FA9" w:rsidP="00FF45A2">
            <w:r>
              <w:t>Занятие  в рабочей тетради №21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F6FA9" w:rsidRDefault="002F6FA9" w:rsidP="00FF45A2">
            <w:pPr>
              <w:ind w:left="113" w:right="113"/>
            </w:pPr>
            <w:r>
              <w:t>МАРТ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5.2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Шапка-невидимка (демонстративное поведение)</w:t>
            </w:r>
          </w:p>
          <w:p w:rsidR="002F6FA9" w:rsidRPr="003C1D41" w:rsidRDefault="002F6FA9" w:rsidP="00FF45A2">
            <w:r>
              <w:t>Занятие  в рабочей тетради №22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66F7E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961B6B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5.3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Задача для Лисенка (ложь)</w:t>
            </w:r>
          </w:p>
          <w:p w:rsidR="002F6FA9" w:rsidRPr="003C1D41" w:rsidRDefault="002F6FA9" w:rsidP="00FF45A2">
            <w:r>
              <w:t>Занятие  в рабочей тетради №23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176234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F5098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5.4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Спорщик</w:t>
            </w:r>
          </w:p>
          <w:p w:rsidR="002F6FA9" w:rsidRPr="003C1D41" w:rsidRDefault="002F6FA9" w:rsidP="00FF45A2">
            <w:r>
              <w:t>Занятие  в рабочей тетради №24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176234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F5098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5.5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Обида</w:t>
            </w:r>
          </w:p>
          <w:p w:rsidR="002F6FA9" w:rsidRPr="003C1D41" w:rsidRDefault="002F6FA9" w:rsidP="00FF45A2">
            <w:r>
              <w:t>Занятие  в рабочей тетради №25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176234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F5098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2F6FA9" w:rsidRDefault="002F6FA9" w:rsidP="00FF45A2">
            <w:pPr>
              <w:ind w:left="113" w:right="113"/>
            </w:pPr>
            <w:r>
              <w:t>АПРЕЛЬ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5.6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Хвосты (межгрупповые конфликты)</w:t>
            </w:r>
          </w:p>
          <w:p w:rsidR="002F6FA9" w:rsidRPr="003C1D41" w:rsidRDefault="002F6FA9" w:rsidP="00FF45A2">
            <w:r>
              <w:t>Занятие  в рабочей тетради №26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176234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F5098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5.7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Драки</w:t>
            </w:r>
          </w:p>
          <w:p w:rsidR="002F6FA9" w:rsidRPr="003C1D41" w:rsidRDefault="002F6FA9" w:rsidP="00FF45A2">
            <w:r>
              <w:t>Занятие  в рабочей тетради №27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176234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F5098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5.8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Грубые слова</w:t>
            </w:r>
          </w:p>
          <w:p w:rsidR="002F6FA9" w:rsidRPr="003C1D41" w:rsidRDefault="002F6FA9" w:rsidP="00FF45A2">
            <w:r>
              <w:t>Занятие  в рабочей тетради №28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176234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F5098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 xml:space="preserve">5.9 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Дружная страна (</w:t>
            </w:r>
            <w:proofErr w:type="spellStart"/>
            <w:r w:rsidRPr="003C1D41">
              <w:t>межполовые</w:t>
            </w:r>
            <w:proofErr w:type="spellEnd"/>
            <w:r w:rsidRPr="003C1D41">
              <w:t xml:space="preserve"> конфликты)</w:t>
            </w:r>
          </w:p>
          <w:p w:rsidR="002F6FA9" w:rsidRPr="003C1D41" w:rsidRDefault="002F6FA9" w:rsidP="00FF45A2">
            <w:r>
              <w:t>Занятие  в рабочей тетради №29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176234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F5098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>
            <w:r>
              <w:t>5.10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Default="002F6FA9" w:rsidP="00FF45A2">
            <w:r w:rsidRPr="003C1D41">
              <w:t>В гостях сказки</w:t>
            </w:r>
          </w:p>
          <w:p w:rsidR="002F6FA9" w:rsidRPr="003C1D41" w:rsidRDefault="002F6FA9" w:rsidP="00FF45A2">
            <w:r>
              <w:t>Занятие  в рабочей тетради №30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1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176234">
              <w:t>0,5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Default="002F6FA9" w:rsidP="00FF45A2">
            <w:pPr>
              <w:jc w:val="center"/>
            </w:pPr>
            <w:r w:rsidRPr="006F5098">
              <w:t>0,5</w:t>
            </w:r>
          </w:p>
        </w:tc>
      </w:tr>
      <w:tr w:rsidR="002F6FA9" w:rsidRPr="003C1D41" w:rsidTr="00FF45A2">
        <w:trPr>
          <w:trHeight w:val="265"/>
        </w:trPr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FA9" w:rsidRPr="003C1D41" w:rsidRDefault="002F6FA9" w:rsidP="00FF45A2"/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FA9" w:rsidRPr="003C1D41" w:rsidRDefault="002F6FA9" w:rsidP="00FF45A2">
            <w:r w:rsidRPr="003C1D41">
              <w:t>Итого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FA9" w:rsidRPr="003C1D41" w:rsidRDefault="002F6FA9" w:rsidP="00FF45A2">
            <w:pPr>
              <w:jc w:val="center"/>
            </w:pPr>
            <w:r w:rsidRPr="003C1D41">
              <w:t>30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15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F6FA9" w:rsidRPr="003C1D41" w:rsidRDefault="002F6FA9" w:rsidP="00FF45A2">
            <w:pPr>
              <w:jc w:val="center"/>
            </w:pPr>
            <w:r>
              <w:t>15</w:t>
            </w:r>
          </w:p>
        </w:tc>
      </w:tr>
    </w:tbl>
    <w:p w:rsidR="002F6FA9" w:rsidRDefault="002F6FA9" w:rsidP="002F6FA9"/>
    <w:p w:rsidR="002A7240" w:rsidRPr="007B7FB9" w:rsidRDefault="002A7240" w:rsidP="00DB2AE2">
      <w:pPr>
        <w:spacing w:after="200" w:line="276" w:lineRule="auto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p w:rsidR="00DB2AE2" w:rsidRPr="007B7FB9" w:rsidRDefault="00274EBD" w:rsidP="00074B65">
      <w:pPr>
        <w:spacing w:after="200" w:line="276" w:lineRule="auto"/>
        <w:jc w:val="center"/>
        <w:rPr>
          <w:rFonts w:eastAsiaTheme="minorEastAsia" w:cs="Times New Roman"/>
          <w:b/>
          <w:i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>4</w:t>
      </w:r>
      <w:r w:rsidR="00DB2AE2" w:rsidRPr="007B7FB9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. </w:t>
      </w:r>
      <w:r w:rsidR="00DB2AE2" w:rsidRPr="00074B65">
        <w:rPr>
          <w:rFonts w:eastAsiaTheme="minorEastAsia" w:cs="Times New Roman"/>
          <w:b/>
          <w:sz w:val="24"/>
          <w:szCs w:val="24"/>
          <w:lang w:eastAsia="ru-RU"/>
        </w:rPr>
        <w:t>ОБЕСПЕЧЕНИЕ</w:t>
      </w:r>
    </w:p>
    <w:p w:rsidR="00DB2AE2" w:rsidRPr="007B7FB9" w:rsidRDefault="00274EBD" w:rsidP="00DB2AE2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4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.1. </w:t>
      </w:r>
      <w:r w:rsidR="00DB2AE2" w:rsidRPr="00E6551E">
        <w:rPr>
          <w:rFonts w:eastAsiaTheme="minorEastAsia" w:cs="Times New Roman"/>
          <w:b/>
          <w:i/>
          <w:sz w:val="24"/>
          <w:szCs w:val="24"/>
          <w:lang w:eastAsia="ru-RU"/>
        </w:rPr>
        <w:t>Материально-техническое обеспечение: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  </w:t>
      </w:r>
    </w:p>
    <w:p w:rsidR="00DB2AE2" w:rsidRPr="007B7FB9" w:rsidRDefault="00DB2AE2" w:rsidP="00DB2AE2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- помещение группы; учебная мебель для занятий: столы, стулья, школьная доска; технические средства: </w:t>
      </w:r>
      <w:r w:rsidR="00E6551E">
        <w:rPr>
          <w:rFonts w:eastAsiaTheme="minorEastAsia" w:cs="Times New Roman"/>
          <w:sz w:val="24"/>
          <w:szCs w:val="24"/>
          <w:lang w:eastAsia="ru-RU"/>
        </w:rPr>
        <w:t>ноутбук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, проектор, магнитофон;  </w:t>
      </w:r>
      <w:proofErr w:type="gramEnd"/>
    </w:p>
    <w:p w:rsidR="00DB2AE2" w:rsidRPr="007B7FB9" w:rsidRDefault="00274EBD" w:rsidP="00DB2AE2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4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.2. </w:t>
      </w:r>
      <w:r w:rsidR="00DB2AE2" w:rsidRPr="00E6551E">
        <w:rPr>
          <w:rFonts w:eastAsiaTheme="minorEastAsia" w:cs="Times New Roman"/>
          <w:b/>
          <w:i/>
          <w:sz w:val="24"/>
          <w:szCs w:val="24"/>
          <w:lang w:eastAsia="ru-RU"/>
        </w:rPr>
        <w:t xml:space="preserve">Кадровое </w:t>
      </w:r>
      <w:r w:rsidR="008F2768" w:rsidRPr="00E6551E">
        <w:rPr>
          <w:rFonts w:eastAsiaTheme="minorEastAsia" w:cs="Times New Roman"/>
          <w:b/>
          <w:i/>
          <w:sz w:val="24"/>
          <w:szCs w:val="24"/>
          <w:lang w:eastAsia="ru-RU"/>
        </w:rPr>
        <w:t>обеспечение:</w:t>
      </w:r>
      <w:r w:rsidR="008F2768" w:rsidRPr="007B7FB9">
        <w:rPr>
          <w:rFonts w:eastAsiaTheme="minorEastAsia" w:cs="Times New Roman"/>
          <w:sz w:val="24"/>
          <w:szCs w:val="24"/>
          <w:lang w:eastAsia="ru-RU"/>
        </w:rPr>
        <w:t xml:space="preserve"> педагог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>-психолог, обладающ</w:t>
      </w:r>
      <w:r w:rsidR="008F2768" w:rsidRPr="007B7FB9">
        <w:rPr>
          <w:rFonts w:eastAsiaTheme="minorEastAsia" w:cs="Times New Roman"/>
          <w:sz w:val="24"/>
          <w:szCs w:val="24"/>
          <w:lang w:eastAsia="ru-RU"/>
        </w:rPr>
        <w:t>ий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 профессиональными компетенциями в области </w:t>
      </w:r>
      <w:r w:rsidR="008F2768" w:rsidRPr="007B7FB9">
        <w:rPr>
          <w:rFonts w:eastAsiaTheme="minorEastAsia" w:cs="Times New Roman"/>
          <w:sz w:val="24"/>
          <w:szCs w:val="24"/>
          <w:lang w:eastAsia="ru-RU"/>
        </w:rPr>
        <w:t>развития детской педагогики и психологии, а также методики проведения коррекционно-развивающих занятий у дошкольников.</w:t>
      </w:r>
    </w:p>
    <w:p w:rsidR="00DB2AE2" w:rsidRPr="007B7FB9" w:rsidRDefault="00173669" w:rsidP="00DB2AE2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274EBD">
        <w:rPr>
          <w:rFonts w:eastAsiaTheme="minorEastAsia" w:cs="Times New Roman"/>
          <w:sz w:val="24"/>
          <w:szCs w:val="24"/>
          <w:lang w:eastAsia="ru-RU"/>
        </w:rPr>
        <w:t>4</w:t>
      </w:r>
      <w:r w:rsidRPr="007B7FB9">
        <w:rPr>
          <w:rFonts w:eastAsiaTheme="minorEastAsia" w:cs="Times New Roman"/>
          <w:sz w:val="24"/>
          <w:szCs w:val="24"/>
          <w:lang w:eastAsia="ru-RU"/>
        </w:rPr>
        <w:t>.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3. </w:t>
      </w:r>
      <w:r w:rsidR="00DB2AE2"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Методическое обеспечение: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  </w:t>
      </w:r>
    </w:p>
    <w:p w:rsidR="00EF7060" w:rsidRPr="007B7FB9" w:rsidRDefault="00EF7060" w:rsidP="00EF7060">
      <w:pPr>
        <w:spacing w:after="200" w:line="276" w:lineRule="auto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sz w:val="24"/>
          <w:szCs w:val="24"/>
          <w:lang w:eastAsia="ru-RU"/>
        </w:rPr>
        <w:t>Оснащение занятий:</w:t>
      </w:r>
    </w:p>
    <w:p w:rsidR="00EF7060" w:rsidRPr="007B7FB9" w:rsidRDefault="00D77B38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lastRenderedPageBreak/>
        <w:t>Фонотека</w:t>
      </w:r>
    </w:p>
    <w:p w:rsidR="00EF7060" w:rsidRPr="007B7FB9" w:rsidRDefault="00D77B38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Настольно-печатные игры</w:t>
      </w:r>
    </w:p>
    <w:p w:rsidR="00EF7060" w:rsidRPr="007B7FB9" w:rsidRDefault="00D77B38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Предметные игрушки</w:t>
      </w:r>
    </w:p>
    <w:p w:rsidR="00EF7060" w:rsidRPr="007B7FB9" w:rsidRDefault="00D77B38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Доска</w:t>
      </w:r>
    </w:p>
    <w:p w:rsidR="00EF7060" w:rsidRPr="007B7FB9" w:rsidRDefault="00D77B38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Цветные мелки</w:t>
      </w:r>
    </w:p>
    <w:p w:rsidR="00EF7060" w:rsidRPr="007B7FB9" w:rsidRDefault="00D77B38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Краски, карандаши, фломастеры</w:t>
      </w:r>
    </w:p>
    <w:p w:rsidR="00EF7060" w:rsidRPr="007B7FB9" w:rsidRDefault="00D77B38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Писчая и цветная бумага</w:t>
      </w:r>
    </w:p>
    <w:p w:rsidR="00EF7060" w:rsidRPr="007B7FB9" w:rsidRDefault="00EF7060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Макет лесной школы с персонажами сказки, и</w:t>
      </w:r>
      <w:r w:rsidR="00D77B38" w:rsidRPr="007B7FB9">
        <w:rPr>
          <w:rFonts w:eastAsiaTheme="minorEastAsia" w:cs="Times New Roman"/>
          <w:sz w:val="24"/>
          <w:szCs w:val="24"/>
          <w:lang w:eastAsia="ru-RU"/>
        </w:rPr>
        <w:t>спользуются пальчиковые игрушки</w:t>
      </w:r>
    </w:p>
    <w:p w:rsidR="00EF7060" w:rsidRPr="007B7FB9" w:rsidRDefault="00EF7060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Карточки и пиктограммы с изображением лица </w:t>
      </w:r>
      <w:r w:rsidR="00D77B38" w:rsidRPr="007B7FB9">
        <w:rPr>
          <w:rFonts w:eastAsiaTheme="minorEastAsia" w:cs="Times New Roman"/>
          <w:sz w:val="24"/>
          <w:szCs w:val="24"/>
          <w:lang w:eastAsia="ru-RU"/>
        </w:rPr>
        <w:t>в различных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D77B38" w:rsidRPr="007B7FB9">
        <w:rPr>
          <w:rFonts w:eastAsiaTheme="minorEastAsia" w:cs="Times New Roman"/>
          <w:sz w:val="24"/>
          <w:szCs w:val="24"/>
          <w:lang w:eastAsia="ru-RU"/>
        </w:rPr>
        <w:t>эмоциональных состояниях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(радость, гнев, страх, обида, вина, грусть, отвращение, интерес) </w:t>
      </w:r>
      <w:proofErr w:type="gramEnd"/>
    </w:p>
    <w:p w:rsidR="00EF7060" w:rsidRPr="007B7FB9" w:rsidRDefault="00EF7060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Разрезные карточки</w:t>
      </w:r>
    </w:p>
    <w:p w:rsidR="0004372F" w:rsidRPr="007B7FB9" w:rsidRDefault="0004372F" w:rsidP="00D77B38">
      <w:pPr>
        <w:pStyle w:val="a5"/>
        <w:numPr>
          <w:ilvl w:val="0"/>
          <w:numId w:val="5"/>
        </w:num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Картотеки игр на развитие познавательной, личностной и эмоциональной сферы</w:t>
      </w:r>
    </w:p>
    <w:p w:rsidR="00EF7060" w:rsidRPr="007B7FB9" w:rsidRDefault="00EF7060" w:rsidP="00EF7060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EF7060" w:rsidRPr="007B7FB9" w:rsidRDefault="00D41334" w:rsidP="00EF7060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Формы и методы,</w:t>
      </w:r>
      <w:r w:rsidR="00EF7060" w:rsidRPr="007B7FB9">
        <w:rPr>
          <w:rFonts w:eastAsiaTheme="minorEastAsia" w:cs="Times New Roman"/>
          <w:sz w:val="24"/>
          <w:szCs w:val="24"/>
          <w:lang w:eastAsia="ru-RU"/>
        </w:rPr>
        <w:t xml:space="preserve"> используемые на занятиях: </w:t>
      </w:r>
      <w:proofErr w:type="spellStart"/>
      <w:r w:rsidR="00EF7060" w:rsidRPr="007B7FB9">
        <w:rPr>
          <w:rFonts w:eastAsiaTheme="minorEastAsia" w:cs="Times New Roman"/>
          <w:sz w:val="24"/>
          <w:szCs w:val="24"/>
          <w:lang w:eastAsia="ru-RU"/>
        </w:rPr>
        <w:t>сказкотерапия</w:t>
      </w:r>
      <w:proofErr w:type="spellEnd"/>
      <w:r w:rsidR="00EF7060" w:rsidRPr="007B7FB9">
        <w:rPr>
          <w:rFonts w:eastAsiaTheme="minorEastAsia" w:cs="Times New Roman"/>
          <w:sz w:val="24"/>
          <w:szCs w:val="24"/>
          <w:lang w:eastAsia="ru-RU"/>
        </w:rPr>
        <w:t xml:space="preserve">, </w:t>
      </w:r>
      <w:proofErr w:type="spellStart"/>
      <w:r w:rsidR="00EF7060" w:rsidRPr="007B7FB9">
        <w:rPr>
          <w:rFonts w:eastAsiaTheme="minorEastAsia" w:cs="Times New Roman"/>
          <w:sz w:val="24"/>
          <w:szCs w:val="24"/>
          <w:lang w:eastAsia="ru-RU"/>
        </w:rPr>
        <w:t>психогимнастика</w:t>
      </w:r>
      <w:proofErr w:type="spellEnd"/>
      <w:r w:rsidR="00EF7060" w:rsidRPr="007B7FB9">
        <w:rPr>
          <w:rFonts w:eastAsiaTheme="minorEastAsia" w:cs="Times New Roman"/>
          <w:sz w:val="24"/>
          <w:szCs w:val="24"/>
          <w:lang w:eastAsia="ru-RU"/>
        </w:rPr>
        <w:t xml:space="preserve">, 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кинезиологическая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гимнастика</w:t>
      </w:r>
      <w:r w:rsidR="00EF7060" w:rsidRPr="007B7FB9">
        <w:rPr>
          <w:rFonts w:eastAsiaTheme="minorEastAsia" w:cs="Times New Roman"/>
          <w:sz w:val="24"/>
          <w:szCs w:val="24"/>
          <w:lang w:eastAsia="ru-RU"/>
        </w:rPr>
        <w:t>, дидактические игры, подвижные игры, работа в тетрадях на развитие познавательных процессов.</w:t>
      </w:r>
    </w:p>
    <w:p w:rsidR="002B5791" w:rsidRPr="007B7FB9" w:rsidRDefault="00274EBD" w:rsidP="00DB2AE2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4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.4. </w:t>
      </w:r>
      <w:r w:rsidR="00DB2AE2"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Дидактическое обеспечение:</w:t>
      </w:r>
    </w:p>
    <w:p w:rsidR="002B5791" w:rsidRPr="007B7FB9" w:rsidRDefault="002B5791" w:rsidP="007757E0">
      <w:pPr>
        <w:pStyle w:val="a5"/>
        <w:numPr>
          <w:ilvl w:val="0"/>
          <w:numId w:val="4"/>
        </w:num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Тестовые методики на психологическую готовность детей к школе</w:t>
      </w:r>
    </w:p>
    <w:p w:rsidR="002B5791" w:rsidRPr="007B7FB9" w:rsidRDefault="002B5791" w:rsidP="007757E0">
      <w:pPr>
        <w:pStyle w:val="a5"/>
        <w:numPr>
          <w:ilvl w:val="0"/>
          <w:numId w:val="4"/>
        </w:num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Анкеты для родителей для выявления удовлетворенности от деятельности</w:t>
      </w:r>
    </w:p>
    <w:p w:rsidR="002B5791" w:rsidRPr="007B7FB9" w:rsidRDefault="002B5791" w:rsidP="007757E0">
      <w:pPr>
        <w:pStyle w:val="a5"/>
        <w:numPr>
          <w:ilvl w:val="0"/>
          <w:numId w:val="4"/>
        </w:num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Наглядные материалы: презентации</w:t>
      </w:r>
      <w:r w:rsidR="007757E0" w:rsidRPr="007B7FB9">
        <w:rPr>
          <w:rFonts w:eastAsiaTheme="minorEastAsia" w:cs="Times New Roman"/>
          <w:sz w:val="24"/>
          <w:szCs w:val="24"/>
          <w:lang w:eastAsia="ru-RU"/>
        </w:rPr>
        <w:t>, печатные материалы для оформления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стендов и </w:t>
      </w:r>
      <w:r w:rsidR="007757E0" w:rsidRPr="007B7FB9">
        <w:rPr>
          <w:rFonts w:eastAsiaTheme="minorEastAsia" w:cs="Times New Roman"/>
          <w:sz w:val="24"/>
          <w:szCs w:val="24"/>
          <w:lang w:eastAsia="ru-RU"/>
        </w:rPr>
        <w:t>проведения родительских собраний</w:t>
      </w:r>
    </w:p>
    <w:p w:rsidR="00DB2AE2" w:rsidRPr="007B7FB9" w:rsidRDefault="00274EBD" w:rsidP="00DB2AE2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4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.5. </w:t>
      </w:r>
      <w:r w:rsidR="00DB2AE2"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Организационное обеспечение: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2E11BF" w:rsidRPr="007B7FB9">
        <w:rPr>
          <w:rFonts w:eastAsiaTheme="minorEastAsia" w:cs="Times New Roman"/>
          <w:sz w:val="24"/>
          <w:szCs w:val="24"/>
          <w:lang w:eastAsia="ru-RU"/>
        </w:rPr>
        <w:t>проводятся родительские собрания в конце учебного года, предваряющего посещение детьми подготовительной группы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. </w:t>
      </w:r>
      <w:r w:rsidR="002E11BF" w:rsidRPr="007B7FB9">
        <w:rPr>
          <w:rFonts w:eastAsiaTheme="minorEastAsia" w:cs="Times New Roman"/>
          <w:sz w:val="24"/>
          <w:szCs w:val="24"/>
          <w:lang w:eastAsia="ru-RU"/>
        </w:rPr>
        <w:t xml:space="preserve">В ходе собрания родителям подробно разъясняется организация занятий по программе </w:t>
      </w:r>
      <w:r w:rsidR="00D77B38" w:rsidRPr="007B7FB9">
        <w:rPr>
          <w:rFonts w:eastAsiaTheme="minorEastAsia" w:cs="Times New Roman"/>
          <w:sz w:val="24"/>
          <w:szCs w:val="24"/>
          <w:lang w:eastAsia="ru-RU"/>
        </w:rPr>
        <w:t>«Школа будущего</w:t>
      </w:r>
      <w:r w:rsidR="002E11BF" w:rsidRPr="007B7FB9">
        <w:rPr>
          <w:rFonts w:eastAsiaTheme="minorEastAsia" w:cs="Times New Roman"/>
          <w:sz w:val="24"/>
          <w:szCs w:val="24"/>
          <w:lang w:eastAsia="ru-RU"/>
        </w:rPr>
        <w:t xml:space="preserve"> первоклассник</w:t>
      </w:r>
      <w:r w:rsidR="00D77B38" w:rsidRPr="007B7FB9">
        <w:rPr>
          <w:rFonts w:eastAsiaTheme="minorEastAsia" w:cs="Times New Roman"/>
          <w:sz w:val="24"/>
          <w:szCs w:val="24"/>
          <w:lang w:eastAsia="ru-RU"/>
        </w:rPr>
        <w:t>а»</w:t>
      </w:r>
      <w:r w:rsidR="002E11BF" w:rsidRPr="007B7FB9">
        <w:rPr>
          <w:rFonts w:eastAsiaTheme="minorEastAsia" w:cs="Times New Roman"/>
          <w:sz w:val="24"/>
          <w:szCs w:val="24"/>
          <w:lang w:eastAsia="ru-RU"/>
        </w:rPr>
        <w:t>.</w:t>
      </w:r>
    </w:p>
    <w:p w:rsidR="00DB2AE2" w:rsidRPr="007B7FB9" w:rsidRDefault="00274EBD" w:rsidP="00DB2AE2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4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 xml:space="preserve">.6. </w:t>
      </w:r>
      <w:r w:rsidR="00DB2AE2"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Н</w:t>
      </w:r>
      <w:r w:rsidR="002E11BF" w:rsidRPr="007B7FB9">
        <w:rPr>
          <w:rFonts w:eastAsiaTheme="minorEastAsia" w:cs="Times New Roman"/>
          <w:b/>
          <w:i/>
          <w:sz w:val="24"/>
          <w:szCs w:val="24"/>
          <w:lang w:eastAsia="ru-RU"/>
        </w:rPr>
        <w:t>ормативное обеспечение:</w:t>
      </w:r>
      <w:r w:rsidR="002E11BF"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DB2AE2" w:rsidRPr="007B7FB9">
        <w:rPr>
          <w:rFonts w:eastAsiaTheme="minorEastAsia" w:cs="Times New Roman"/>
          <w:sz w:val="24"/>
          <w:szCs w:val="24"/>
          <w:lang w:eastAsia="ru-RU"/>
        </w:rPr>
        <w:t>инструкции по технике безопасности и охране труда; инструкции по работе с различными материалами и инструментами; правила внутреннего распорядка.</w:t>
      </w:r>
    </w:p>
    <w:p w:rsidR="007B7FB9" w:rsidRDefault="007B7FB9" w:rsidP="00AE6ABE">
      <w:pPr>
        <w:spacing w:after="200"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04372F" w:rsidRPr="007B7FB9" w:rsidRDefault="00173669" w:rsidP="00AE6ABE">
      <w:pPr>
        <w:spacing w:after="200"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sz w:val="24"/>
          <w:szCs w:val="24"/>
          <w:lang w:eastAsia="ru-RU"/>
        </w:rPr>
        <w:t>4</w:t>
      </w:r>
      <w:r w:rsidR="00AE6ABE" w:rsidRPr="007B7FB9">
        <w:rPr>
          <w:rFonts w:eastAsiaTheme="minorEastAsia" w:cs="Times New Roman"/>
          <w:b/>
          <w:sz w:val="24"/>
          <w:szCs w:val="24"/>
          <w:lang w:eastAsia="ru-RU"/>
        </w:rPr>
        <w:t>. МОНИТОРИНГ РЕЗУЛЬТАТОВ</w:t>
      </w:r>
    </w:p>
    <w:p w:rsidR="00AE6ABE" w:rsidRPr="007B7FB9" w:rsidRDefault="0004372F" w:rsidP="00AE6ABE">
      <w:pPr>
        <w:spacing w:after="200"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sz w:val="24"/>
          <w:szCs w:val="24"/>
          <w:lang w:eastAsia="ru-RU"/>
        </w:rPr>
        <w:t xml:space="preserve"> на предмет психологической готовности детей к школе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0"/>
        <w:gridCol w:w="2131"/>
        <w:gridCol w:w="2419"/>
        <w:gridCol w:w="2314"/>
      </w:tblGrid>
      <w:tr w:rsidR="0004372F" w:rsidRPr="007B7FB9" w:rsidTr="0004372F">
        <w:trPr>
          <w:trHeight w:hRule="exact" w:val="341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spacing w:line="25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Компоненты психодиагностики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Уровни/баллы</w:t>
            </w:r>
          </w:p>
        </w:tc>
      </w:tr>
      <w:tr w:rsidR="0004372F" w:rsidRPr="007B7FB9" w:rsidTr="0004372F">
        <w:trPr>
          <w:trHeight w:hRule="exact" w:val="317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высокий уровень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средний уровень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низкий уровень</w:t>
            </w:r>
          </w:p>
        </w:tc>
      </w:tr>
      <w:tr w:rsidR="0004372F" w:rsidRPr="007B7FB9" w:rsidTr="0004372F">
        <w:trPr>
          <w:trHeight w:hRule="exact" w:val="35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Информационный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балла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балл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 баллов</w:t>
            </w:r>
          </w:p>
        </w:tc>
      </w:tr>
      <w:tr w:rsidR="0004372F" w:rsidRPr="007B7FB9" w:rsidTr="0004372F">
        <w:trPr>
          <w:trHeight w:hRule="exact" w:val="34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Психофизиологический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балла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балл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 баллов</w:t>
            </w:r>
          </w:p>
        </w:tc>
      </w:tr>
      <w:tr w:rsidR="0004372F" w:rsidRPr="007B7FB9" w:rsidTr="0004372F">
        <w:trPr>
          <w:trHeight w:hRule="exact" w:val="35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Произвольность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балла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балл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 баллов</w:t>
            </w:r>
          </w:p>
        </w:tc>
      </w:tr>
      <w:tr w:rsidR="0004372F" w:rsidRPr="007B7FB9" w:rsidTr="0004372F">
        <w:trPr>
          <w:trHeight w:hRule="exact" w:val="379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spacing w:line="190" w:lineRule="exact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Личностно-мотивационный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сформирован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 сформирован</w:t>
            </w:r>
          </w:p>
        </w:tc>
      </w:tr>
      <w:tr w:rsidR="0004372F" w:rsidRPr="007B7FB9" w:rsidTr="0004372F">
        <w:trPr>
          <w:trHeight w:hRule="exact" w:val="624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балла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72F" w:rsidRPr="007B7FB9" w:rsidRDefault="0004372F" w:rsidP="0004372F">
            <w:pPr>
              <w:widowControl w:val="0"/>
              <w:spacing w:line="278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Результаты теста «Грустный - веселый» (вторичная психодиагностика)</w:t>
            </w:r>
          </w:p>
        </w:tc>
      </w:tr>
      <w:tr w:rsidR="0004372F" w:rsidRPr="007B7FB9" w:rsidTr="0004372F">
        <w:trPr>
          <w:trHeight w:hRule="exact" w:val="619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278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Положительное отношение к школе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72F" w:rsidRPr="007B7FB9" w:rsidRDefault="0004372F" w:rsidP="0004372F">
            <w:pPr>
              <w:widowControl w:val="0"/>
              <w:spacing w:line="278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Отрицательное отношение к школе</w:t>
            </w:r>
          </w:p>
        </w:tc>
      </w:tr>
      <w:tr w:rsidR="0004372F" w:rsidRPr="007B7FB9" w:rsidTr="0004372F">
        <w:trPr>
          <w:trHeight w:hRule="exact" w:val="427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rPr>
                <w:rFonts w:eastAsia="Arial Unicode MS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балл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72F" w:rsidRPr="007B7FB9" w:rsidRDefault="0004372F" w:rsidP="0004372F">
            <w:pPr>
              <w:widowControl w:val="0"/>
              <w:spacing w:line="190" w:lineRule="exact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7B7FB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 баллов</w:t>
            </w:r>
          </w:p>
        </w:tc>
      </w:tr>
    </w:tbl>
    <w:p w:rsidR="00DB2AE2" w:rsidRPr="007B7FB9" w:rsidRDefault="00DB2AE2" w:rsidP="00DB2AE2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04372F" w:rsidRPr="007B7FB9" w:rsidRDefault="0004372F" w:rsidP="00173669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По сумме полученных баллов определяется уровень школьной готовности:</w:t>
      </w:r>
    </w:p>
    <w:p w:rsidR="0004372F" w:rsidRPr="007B7FB9" w:rsidRDefault="0004372F" w:rsidP="00173669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•</w:t>
      </w:r>
      <w:r w:rsidRPr="007B7FB9">
        <w:rPr>
          <w:rFonts w:eastAsiaTheme="minorEastAsia" w:cs="Times New Roman"/>
          <w:sz w:val="24"/>
          <w:szCs w:val="24"/>
          <w:lang w:eastAsia="ru-RU"/>
        </w:rPr>
        <w:tab/>
        <w:t>высокий уровень - 7-8 баллов;</w:t>
      </w:r>
    </w:p>
    <w:p w:rsidR="0004372F" w:rsidRPr="007B7FB9" w:rsidRDefault="0004372F" w:rsidP="00173669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•</w:t>
      </w:r>
      <w:r w:rsidRPr="007B7FB9">
        <w:rPr>
          <w:rFonts w:eastAsiaTheme="minorEastAsia" w:cs="Times New Roman"/>
          <w:sz w:val="24"/>
          <w:szCs w:val="24"/>
          <w:lang w:eastAsia="ru-RU"/>
        </w:rPr>
        <w:tab/>
        <w:t>средний уровень - 3-6 балла;</w:t>
      </w:r>
    </w:p>
    <w:p w:rsidR="0004372F" w:rsidRPr="007B7FB9" w:rsidRDefault="0004372F" w:rsidP="00173669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•</w:t>
      </w:r>
      <w:r w:rsidRPr="007B7FB9">
        <w:rPr>
          <w:rFonts w:eastAsiaTheme="minorEastAsia" w:cs="Times New Roman"/>
          <w:sz w:val="24"/>
          <w:szCs w:val="24"/>
          <w:lang w:eastAsia="ru-RU"/>
        </w:rPr>
        <w:tab/>
        <w:t>низкий уровень - 0-2 балла.</w:t>
      </w:r>
    </w:p>
    <w:p w:rsidR="009B1E39" w:rsidRPr="007B7FB9" w:rsidRDefault="0004372F" w:rsidP="00173669">
      <w:pPr>
        <w:spacing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В системе двухуровневой оценки школьной готовности с позиции «готов - не готов» готовыми к обучению в школе следует считать детей, набравших по результатам диагностики 3-8 баллов; не готовыми - 0-2 балла.</w:t>
      </w:r>
    </w:p>
    <w:p w:rsidR="009B1E39" w:rsidRPr="007B7FB9" w:rsidRDefault="009B1E39" w:rsidP="00E40B60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F230B3" w:rsidRPr="007B7FB9" w:rsidRDefault="00F230B3" w:rsidP="00F230B3">
      <w:pPr>
        <w:spacing w:after="200" w:line="276" w:lineRule="auto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B7FB9">
        <w:rPr>
          <w:rFonts w:eastAsiaTheme="minorEastAsia" w:cs="Times New Roman"/>
          <w:b/>
          <w:sz w:val="24"/>
          <w:szCs w:val="24"/>
          <w:lang w:eastAsia="ru-RU"/>
        </w:rPr>
        <w:t>Список информационных источников</w:t>
      </w:r>
    </w:p>
    <w:p w:rsidR="00F230B3" w:rsidRPr="00D86A5B" w:rsidRDefault="00D86A5B" w:rsidP="00F230B3">
      <w:pPr>
        <w:spacing w:after="200" w:line="276" w:lineRule="auto"/>
        <w:rPr>
          <w:rFonts w:eastAsiaTheme="minorEastAsia" w:cs="Times New Roman"/>
          <w:b/>
          <w:sz w:val="24"/>
          <w:szCs w:val="24"/>
          <w:u w:val="single"/>
          <w:lang w:eastAsia="ru-RU"/>
        </w:rPr>
      </w:pPr>
      <w:r w:rsidRPr="00D86A5B">
        <w:rPr>
          <w:rFonts w:eastAsiaTheme="minorEastAsia" w:cs="Times New Roman"/>
          <w:b/>
          <w:sz w:val="24"/>
          <w:szCs w:val="24"/>
          <w:u w:val="single"/>
          <w:lang w:eastAsia="ru-RU"/>
        </w:rPr>
        <w:t>Н</w:t>
      </w:r>
      <w:r w:rsidR="00F230B3" w:rsidRPr="00D86A5B">
        <w:rPr>
          <w:rFonts w:eastAsiaTheme="minorEastAsia" w:cs="Times New Roman"/>
          <w:b/>
          <w:sz w:val="24"/>
          <w:szCs w:val="24"/>
          <w:u w:val="single"/>
          <w:lang w:eastAsia="ru-RU"/>
        </w:rPr>
        <w:t>ормативно-правовые акты</w:t>
      </w:r>
    </w:p>
    <w:p w:rsidR="00D94CB6" w:rsidRPr="007B7FB9" w:rsidRDefault="00F230B3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Г</w:t>
      </w:r>
      <w:r w:rsidRPr="007B7FB9">
        <w:rPr>
          <w:rFonts w:eastAsiaTheme="minorEastAsia" w:cs="Times New Roman"/>
          <w:sz w:val="24"/>
          <w:szCs w:val="24"/>
          <w:lang w:eastAsia="ru-RU"/>
        </w:rPr>
        <w:t>осударственная программа РФ «Развитие образования на 2013-2020 годы», утв. постановлением Правительства РФ от 15.05.2013 года № 792-р. – [Электронный ресурс]. – Режим доступа: http://минобрнауки</w:t>
      </w: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>.р</w:t>
      </w:r>
      <w:proofErr w:type="gramEnd"/>
      <w:r w:rsidRPr="007B7FB9">
        <w:rPr>
          <w:rFonts w:eastAsiaTheme="minorEastAsia" w:cs="Times New Roman"/>
          <w:sz w:val="24"/>
          <w:szCs w:val="24"/>
          <w:lang w:eastAsia="ru-RU"/>
        </w:rPr>
        <w:t>ф/документы/3409 (официальный сайт Министерства образования и науки РФ)</w:t>
      </w:r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2.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К</w:t>
      </w:r>
      <w:r w:rsidRPr="007B7FB9">
        <w:rPr>
          <w:rFonts w:eastAsiaTheme="minorEastAsia" w:cs="Times New Roman"/>
          <w:sz w:val="24"/>
          <w:szCs w:val="24"/>
          <w:lang w:eastAsia="ru-RU"/>
        </w:rPr>
        <w:t>онцепция развития дополнительного образования детей, утв. распоряжением Правительства РФ от 4.09.2014 года № 1726-р. – [Электронный ресурс]. – Режим доступа: http://минобрнауки</w:t>
      </w: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>.р</w:t>
      </w:r>
      <w:proofErr w:type="gram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ф/документы/ajax/4429 (официальный сайт Министерства образования и науки РФ) </w:t>
      </w:r>
    </w:p>
    <w:p w:rsidR="00D94CB6" w:rsidRPr="007B7FB9" w:rsidRDefault="00D94CB6" w:rsidP="00D94CB6">
      <w:pPr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4.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С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утв. постановлением Главного государственного санитарного врача РФ от 4.07.2014 года № 41. – [Электронный ресурс]. – Режим доступа: </w:t>
      </w:r>
      <w:hyperlink r:id="rId11" w:history="1">
        <w:r w:rsidRPr="007B7FB9">
          <w:rPr>
            <w:rFonts w:eastAsiaTheme="minorEastAsia" w:cs="Times New Roman"/>
            <w:color w:val="0000FF" w:themeColor="hyperlink"/>
            <w:sz w:val="24"/>
            <w:szCs w:val="24"/>
            <w:u w:val="single"/>
            <w:lang w:eastAsia="ru-RU"/>
          </w:rPr>
          <w:t>http://www.consultant.ru/document/cons_doc_LAW_168723/</w:t>
        </w:r>
      </w:hyperlink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5.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С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утв. постановлением Главного государственного санитарного врача РФ от 15.05.2013 года № 26. – [Электронный ресурс]. – Режим доступа: http://www.consultant.ru/document/cons_doc_LAW_41875/ 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3.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П</w:t>
      </w:r>
      <w:r w:rsidRPr="007B7FB9">
        <w:rPr>
          <w:rFonts w:eastAsiaTheme="minorEastAsia" w:cs="Times New Roman"/>
          <w:sz w:val="24"/>
          <w:szCs w:val="24"/>
          <w:lang w:eastAsia="ru-RU"/>
        </w:rPr>
        <w:t>орядок организации и осуществления образовательной деятельности по дополнительным общеобразовательным программам, утв. приказом Министерства образования и науки РФ от 29.11.2018 года № 52831. – [Электронный ресурс]. – Режим доступа: http://www.garant.ru/products/ipo/prime/doc/70424884/ (информационно - правовой портал «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Гарант</w:t>
      </w: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>.р</w:t>
      </w:r>
      <w:proofErr w:type="gramEnd"/>
      <w:r w:rsidRPr="007B7FB9">
        <w:rPr>
          <w:rFonts w:eastAsiaTheme="minorEastAsia" w:cs="Times New Roman"/>
          <w:sz w:val="24"/>
          <w:szCs w:val="24"/>
          <w:lang w:eastAsia="ru-RU"/>
        </w:rPr>
        <w:t>у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») 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6.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С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тратегия развития воспитания в Российской Федерации на период до 2025 года, утв. распоряжением Правительства РФ от 29.05.2015 года № 996-р. – [Электронный ресурс]. – Режим доступа: http://base.garant.ru/70106124/ (информационно-правовой портал «Гарант») 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lastRenderedPageBreak/>
        <w:t xml:space="preserve">8.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У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став МБ ДОУ «Детский сад №1 Сказка» – [Электронный ресурс]. – Режим доступа:  </w:t>
      </w:r>
      <w:hyperlink r:id="rId12" w:history="1">
        <w:r w:rsidRPr="007B7FB9">
          <w:rPr>
            <w:rStyle w:val="a8"/>
            <w:rFonts w:eastAsiaTheme="minorEastAsia" w:cs="Times New Roman"/>
            <w:sz w:val="24"/>
            <w:szCs w:val="24"/>
            <w:lang w:eastAsia="ru-RU"/>
          </w:rPr>
          <w:t>https://ds1-dan.edu.yar.ru/</w:t>
        </w:r>
      </w:hyperlink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9.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М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етодические рекомендации по проектированию дополнительных общеразвивающих программ (включая 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разноуровневые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программы), письмо Министерства образования и науки РФ от 18.11.2015 года № 09-3242. – [Электронный ресурс]. – Режим доступа: http://www.minobr.nso.ru/sites/minobr.nso.ru/wodby_files/files/wiki/2015/09/ proektirovaniyu_dopolnitelnyh_razvivayushchih_programm.pdf (официальный сайт Министерства образования и науки РФ) 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10.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Р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азработка программ дополнительного образования детей. Часть I. Разработка дополнительных общеобразовательных общеразвивающих программ [Текст]: методические рекомендации. – Ярославль: ГАУ ДПО ЯО ИРО, 2016. – 60 с. – (Серия «Подготовка кадров для сферы дополнительного образования детей») 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11. </w:t>
      </w:r>
      <w:r w:rsidRPr="007B7FB9">
        <w:rPr>
          <w:rFonts w:eastAsiaTheme="minorEastAsia" w:cs="Times New Roman"/>
          <w:b/>
          <w:sz w:val="24"/>
          <w:szCs w:val="24"/>
          <w:lang w:eastAsia="ru-RU"/>
        </w:rPr>
        <w:t>Р</w:t>
      </w:r>
      <w:r w:rsidRPr="007B7FB9">
        <w:rPr>
          <w:rFonts w:eastAsiaTheme="minorEastAsia" w:cs="Times New Roman"/>
          <w:sz w:val="24"/>
          <w:szCs w:val="24"/>
          <w:lang w:eastAsia="ru-RU"/>
        </w:rPr>
        <w:t xml:space="preserve">азработка дополнительных общеобразовательных общеразвивающих программ в условиях развития современной 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техносферы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 [Текст]: методические рекомендации / А.В. Золотарева, О.В. Кашина, Н.А. 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Мухамедьярова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>; под общ</w:t>
      </w: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>.</w:t>
      </w:r>
      <w:proofErr w:type="gram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>р</w:t>
      </w:r>
      <w:proofErr w:type="gram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ед. А.В. 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Золотаревой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>. – Ярославль: ГАУ ДПО ЯО ИРО, 2016. – 97 с. – (Серия «Обновление содержания и технологий дополнительного образования детей»)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b/>
          <w:sz w:val="24"/>
          <w:szCs w:val="24"/>
          <w:u w:val="single"/>
          <w:lang w:eastAsia="ru-RU"/>
        </w:rPr>
      </w:pPr>
      <w:r w:rsidRPr="007B7FB9">
        <w:rPr>
          <w:rFonts w:eastAsiaTheme="minorEastAsia" w:cs="Times New Roman"/>
          <w:b/>
          <w:sz w:val="24"/>
          <w:szCs w:val="24"/>
          <w:u w:val="single"/>
          <w:lang w:eastAsia="ru-RU"/>
        </w:rPr>
        <w:t>Методическая литература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1.Готовность к школе: развивающие программы</w:t>
      </w:r>
      <w:proofErr w:type="gramStart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 / П</w:t>
      </w:r>
      <w:proofErr w:type="gramEnd"/>
      <w:r w:rsidRPr="007B7FB9">
        <w:rPr>
          <w:rFonts w:eastAsiaTheme="minorEastAsia" w:cs="Times New Roman"/>
          <w:sz w:val="24"/>
          <w:szCs w:val="24"/>
          <w:lang w:eastAsia="ru-RU"/>
        </w:rPr>
        <w:t>од ред. И.В. Дубровиной, 4-е изд. —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Екатеринбург: Деловая книга, 1998.</w:t>
      </w:r>
    </w:p>
    <w:p w:rsidR="00AC358A" w:rsidRPr="007B7FB9" w:rsidRDefault="00D94CB6" w:rsidP="00F230B3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2.</w:t>
      </w:r>
      <w:r w:rsidR="00AC358A" w:rsidRPr="007B7FB9">
        <w:rPr>
          <w:rFonts w:eastAsiaTheme="minorEastAsia" w:cs="Times New Roman"/>
          <w:sz w:val="24"/>
          <w:szCs w:val="24"/>
          <w:lang w:eastAsia="ru-RU"/>
        </w:rPr>
        <w:t>Гуткина Н. И. Психологическая готовность к школе. – СПб. , 2004.</w:t>
      </w:r>
    </w:p>
    <w:p w:rsidR="00AC358A" w:rsidRPr="007B7FB9" w:rsidRDefault="00F230B3" w:rsidP="00F230B3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E361BD" w:rsidRPr="007B7FB9">
        <w:rPr>
          <w:rFonts w:eastAsiaTheme="minorEastAsia" w:cs="Times New Roman"/>
          <w:sz w:val="24"/>
          <w:szCs w:val="24"/>
          <w:lang w:eastAsia="ru-RU"/>
        </w:rPr>
        <w:t>3</w:t>
      </w:r>
      <w:r w:rsidR="00D94CB6" w:rsidRPr="007B7FB9">
        <w:rPr>
          <w:rFonts w:eastAsiaTheme="minorEastAsia" w:cs="Times New Roman"/>
          <w:sz w:val="24"/>
          <w:szCs w:val="24"/>
          <w:lang w:eastAsia="ru-RU"/>
        </w:rPr>
        <w:t>.</w:t>
      </w:r>
      <w:r w:rsidR="00E361BD" w:rsidRPr="007B7FB9">
        <w:rPr>
          <w:rFonts w:eastAsiaTheme="minorEastAsia" w:cs="Times New Roman"/>
          <w:sz w:val="24"/>
          <w:szCs w:val="24"/>
          <w:lang w:eastAsia="ru-RU"/>
        </w:rPr>
        <w:t xml:space="preserve"> Майорова Н.П. Неуспеваемость. Как выявить и устранить ее причины. — СПб, 1998.</w:t>
      </w:r>
    </w:p>
    <w:p w:rsidR="00D94CB6" w:rsidRPr="007B7FB9" w:rsidRDefault="00E361BD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4. 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Нижегородцева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Н. В. , </w:t>
      </w:r>
      <w:proofErr w:type="spellStart"/>
      <w:r w:rsidRPr="007B7FB9">
        <w:rPr>
          <w:rFonts w:eastAsiaTheme="minorEastAsia" w:cs="Times New Roman"/>
          <w:sz w:val="24"/>
          <w:szCs w:val="24"/>
          <w:lang w:eastAsia="ru-RU"/>
        </w:rPr>
        <w:t>Шадриков</w:t>
      </w:r>
      <w:proofErr w:type="spellEnd"/>
      <w:r w:rsidRPr="007B7FB9">
        <w:rPr>
          <w:rFonts w:eastAsiaTheme="minorEastAsia" w:cs="Times New Roman"/>
          <w:sz w:val="24"/>
          <w:szCs w:val="24"/>
          <w:lang w:eastAsia="ru-RU"/>
        </w:rPr>
        <w:t xml:space="preserve"> В. Д. Психолого-педагогическая готовность ребенка к школе. – М. , 2002.</w:t>
      </w:r>
    </w:p>
    <w:p w:rsidR="00D94CB6" w:rsidRPr="007B7FB9" w:rsidRDefault="00E361BD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5</w:t>
      </w:r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. </w:t>
      </w:r>
      <w:proofErr w:type="spellStart"/>
      <w:r w:rsidR="00D94CB6" w:rsidRPr="007B7FB9">
        <w:rPr>
          <w:rFonts w:eastAsiaTheme="minorEastAsia" w:cs="Times New Roman"/>
          <w:sz w:val="24"/>
          <w:szCs w:val="24"/>
          <w:lang w:eastAsia="ru-RU"/>
        </w:rPr>
        <w:t>Самоукина</w:t>
      </w:r>
      <w:proofErr w:type="spellEnd"/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 Н.В. Игры в школе и дома: Психотерапевтические упражнения коррекционные</w:t>
      </w:r>
    </w:p>
    <w:p w:rsidR="00D94CB6" w:rsidRPr="007B7FB9" w:rsidRDefault="00D94CB6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программы. — М.: Новая школа, 1995.</w:t>
      </w:r>
    </w:p>
    <w:p w:rsidR="00AC358A" w:rsidRPr="007B7FB9" w:rsidRDefault="00E361BD" w:rsidP="00AC358A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6</w:t>
      </w:r>
      <w:r w:rsidR="00F230B3" w:rsidRPr="007B7FB9">
        <w:rPr>
          <w:rFonts w:eastAsiaTheme="minorEastAsia" w:cs="Times New Roman"/>
          <w:sz w:val="24"/>
          <w:szCs w:val="24"/>
          <w:lang w:eastAsia="ru-RU"/>
        </w:rPr>
        <w:t xml:space="preserve">. </w:t>
      </w:r>
      <w:r w:rsidR="00AC358A" w:rsidRPr="007B7FB9">
        <w:rPr>
          <w:rFonts w:eastAsiaTheme="minorEastAsia" w:cs="Times New Roman"/>
          <w:sz w:val="24"/>
          <w:szCs w:val="24"/>
          <w:lang w:eastAsia="ru-RU"/>
        </w:rPr>
        <w:t>УМК: «Цветик – семицветик. Программа психолог</w:t>
      </w:r>
      <w:proofErr w:type="gramStart"/>
      <w:r w:rsidR="00AC358A" w:rsidRPr="007B7FB9">
        <w:rPr>
          <w:rFonts w:eastAsiaTheme="minorEastAsia" w:cs="Times New Roman"/>
          <w:sz w:val="24"/>
          <w:szCs w:val="24"/>
          <w:lang w:eastAsia="ru-RU"/>
        </w:rPr>
        <w:t>о-</w:t>
      </w:r>
      <w:proofErr w:type="gramEnd"/>
      <w:r w:rsidR="00AC358A" w:rsidRPr="007B7FB9">
        <w:rPr>
          <w:rFonts w:eastAsiaTheme="minorEastAsia" w:cs="Times New Roman"/>
          <w:sz w:val="24"/>
          <w:szCs w:val="24"/>
          <w:lang w:eastAsia="ru-RU"/>
        </w:rPr>
        <w:t xml:space="preserve"> педагогических занятий для дошкольников 6-7 лет «Приключения будущих первоклассников» / Н.Ю. </w:t>
      </w:r>
      <w:proofErr w:type="spellStart"/>
      <w:r w:rsidR="00AC358A" w:rsidRPr="007B7FB9">
        <w:rPr>
          <w:rFonts w:eastAsiaTheme="minorEastAsia" w:cs="Times New Roman"/>
          <w:sz w:val="24"/>
          <w:szCs w:val="24"/>
          <w:lang w:eastAsia="ru-RU"/>
        </w:rPr>
        <w:t>Куражева</w:t>
      </w:r>
      <w:proofErr w:type="spellEnd"/>
      <w:r w:rsidR="00AC358A" w:rsidRPr="007B7FB9">
        <w:rPr>
          <w:rFonts w:eastAsiaTheme="minorEastAsia" w:cs="Times New Roman"/>
          <w:sz w:val="24"/>
          <w:szCs w:val="24"/>
          <w:lang w:eastAsia="ru-RU"/>
        </w:rPr>
        <w:t xml:space="preserve"> (и др.); под </w:t>
      </w:r>
      <w:proofErr w:type="spellStart"/>
      <w:r w:rsidR="00AC358A" w:rsidRPr="007B7FB9">
        <w:rPr>
          <w:rFonts w:eastAsiaTheme="minorEastAsia" w:cs="Times New Roman"/>
          <w:sz w:val="24"/>
          <w:szCs w:val="24"/>
          <w:lang w:eastAsia="ru-RU"/>
        </w:rPr>
        <w:t>ред</w:t>
      </w:r>
      <w:proofErr w:type="spellEnd"/>
      <w:r w:rsidR="00AC358A" w:rsidRPr="007B7FB9">
        <w:rPr>
          <w:rFonts w:eastAsiaTheme="minorEastAsia" w:cs="Times New Roman"/>
          <w:sz w:val="24"/>
          <w:szCs w:val="24"/>
          <w:lang w:eastAsia="ru-RU"/>
        </w:rPr>
        <w:t xml:space="preserve"> </w:t>
      </w:r>
      <w:proofErr w:type="spellStart"/>
      <w:r w:rsidR="00AC358A" w:rsidRPr="007B7FB9">
        <w:rPr>
          <w:rFonts w:eastAsiaTheme="minorEastAsia" w:cs="Times New Roman"/>
          <w:sz w:val="24"/>
          <w:szCs w:val="24"/>
          <w:lang w:eastAsia="ru-RU"/>
        </w:rPr>
        <w:t>Н.Ю.Куражевой</w:t>
      </w:r>
      <w:proofErr w:type="spellEnd"/>
      <w:r w:rsidR="00AC358A" w:rsidRPr="007B7FB9">
        <w:rPr>
          <w:rFonts w:eastAsiaTheme="minorEastAsia" w:cs="Times New Roman"/>
          <w:sz w:val="24"/>
          <w:szCs w:val="24"/>
          <w:lang w:eastAsia="ru-RU"/>
        </w:rPr>
        <w:t xml:space="preserve">. – СПб: Речь, 2014. Рабочая творческая тетрадь </w:t>
      </w:r>
      <w:proofErr w:type="spellStart"/>
      <w:r w:rsidR="00AC358A" w:rsidRPr="007B7FB9">
        <w:rPr>
          <w:rFonts w:eastAsiaTheme="minorEastAsia" w:cs="Times New Roman"/>
          <w:sz w:val="24"/>
          <w:szCs w:val="24"/>
          <w:lang w:eastAsia="ru-RU"/>
        </w:rPr>
        <w:t>Куражева</w:t>
      </w:r>
      <w:proofErr w:type="spellEnd"/>
      <w:r w:rsidR="00AC358A" w:rsidRPr="007B7FB9">
        <w:rPr>
          <w:rFonts w:eastAsiaTheme="minorEastAsia" w:cs="Times New Roman"/>
          <w:sz w:val="24"/>
          <w:szCs w:val="24"/>
          <w:lang w:eastAsia="ru-RU"/>
        </w:rPr>
        <w:t xml:space="preserve"> Н.</w:t>
      </w:r>
      <w:proofErr w:type="gramStart"/>
      <w:r w:rsidR="00AC358A" w:rsidRPr="007B7FB9">
        <w:rPr>
          <w:rFonts w:eastAsiaTheme="minorEastAsia" w:cs="Times New Roman"/>
          <w:sz w:val="24"/>
          <w:szCs w:val="24"/>
          <w:lang w:eastAsia="ru-RU"/>
        </w:rPr>
        <w:t>Ю</w:t>
      </w:r>
      <w:proofErr w:type="gramEnd"/>
      <w:r w:rsidR="00AC358A" w:rsidRPr="007B7FB9">
        <w:rPr>
          <w:rFonts w:eastAsiaTheme="minorEastAsia" w:cs="Times New Roman"/>
          <w:sz w:val="24"/>
          <w:szCs w:val="24"/>
          <w:lang w:eastAsia="ru-RU"/>
        </w:rPr>
        <w:t xml:space="preserve">, </w:t>
      </w:r>
      <w:proofErr w:type="spellStart"/>
      <w:r w:rsidR="00AC358A" w:rsidRPr="007B7FB9">
        <w:rPr>
          <w:rFonts w:eastAsiaTheme="minorEastAsia" w:cs="Times New Roman"/>
          <w:sz w:val="24"/>
          <w:szCs w:val="24"/>
          <w:lang w:eastAsia="ru-RU"/>
        </w:rPr>
        <w:t>Вараева</w:t>
      </w:r>
      <w:proofErr w:type="spellEnd"/>
      <w:r w:rsidR="00AC358A" w:rsidRPr="007B7FB9">
        <w:rPr>
          <w:rFonts w:eastAsiaTheme="minorEastAsia" w:cs="Times New Roman"/>
          <w:sz w:val="24"/>
          <w:szCs w:val="24"/>
          <w:lang w:eastAsia="ru-RU"/>
        </w:rPr>
        <w:t xml:space="preserve"> Н.В., </w:t>
      </w:r>
      <w:proofErr w:type="spellStart"/>
      <w:r w:rsidR="00AC358A" w:rsidRPr="007B7FB9">
        <w:rPr>
          <w:rFonts w:eastAsiaTheme="minorEastAsia" w:cs="Times New Roman"/>
          <w:sz w:val="24"/>
          <w:szCs w:val="24"/>
          <w:lang w:eastAsia="ru-RU"/>
        </w:rPr>
        <w:t>Тузаева</w:t>
      </w:r>
      <w:proofErr w:type="spellEnd"/>
      <w:r w:rsidR="00AC358A" w:rsidRPr="007B7FB9">
        <w:rPr>
          <w:rFonts w:eastAsiaTheme="minorEastAsia" w:cs="Times New Roman"/>
          <w:sz w:val="24"/>
          <w:szCs w:val="24"/>
          <w:lang w:eastAsia="ru-RU"/>
        </w:rPr>
        <w:t xml:space="preserve"> А.С., Козлова И.А. «Приключения будущих первоклассников» </w:t>
      </w:r>
    </w:p>
    <w:p w:rsidR="00D94CB6" w:rsidRPr="007B7FB9" w:rsidRDefault="00E361BD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7</w:t>
      </w:r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. </w:t>
      </w:r>
      <w:proofErr w:type="spellStart"/>
      <w:r w:rsidR="00D94CB6" w:rsidRPr="007B7FB9">
        <w:rPr>
          <w:rFonts w:eastAsiaTheme="minorEastAsia" w:cs="Times New Roman"/>
          <w:sz w:val="24"/>
          <w:szCs w:val="24"/>
          <w:lang w:eastAsia="ru-RU"/>
        </w:rPr>
        <w:t>Фопель</w:t>
      </w:r>
      <w:proofErr w:type="spellEnd"/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 К. Как </w:t>
      </w:r>
      <w:proofErr w:type="gramStart"/>
      <w:r w:rsidR="00D94CB6" w:rsidRPr="007B7FB9">
        <w:rPr>
          <w:rFonts w:eastAsiaTheme="minorEastAsia" w:cs="Times New Roman"/>
          <w:sz w:val="24"/>
          <w:szCs w:val="24"/>
          <w:lang w:eastAsia="ru-RU"/>
        </w:rPr>
        <w:t>научить детей сотрудничать</w:t>
      </w:r>
      <w:proofErr w:type="gramEnd"/>
      <w:r w:rsidR="00D94CB6" w:rsidRPr="007B7FB9">
        <w:rPr>
          <w:rFonts w:eastAsiaTheme="minorEastAsia" w:cs="Times New Roman"/>
          <w:sz w:val="24"/>
          <w:szCs w:val="24"/>
          <w:lang w:eastAsia="ru-RU"/>
        </w:rPr>
        <w:t>. Часть 1 – 4. — Москва, 1999.</w:t>
      </w:r>
    </w:p>
    <w:p w:rsidR="00D94CB6" w:rsidRPr="007B7FB9" w:rsidRDefault="00E361BD" w:rsidP="00D94CB6">
      <w:pPr>
        <w:spacing w:after="200" w:line="276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8</w:t>
      </w:r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. </w:t>
      </w:r>
      <w:proofErr w:type="spellStart"/>
      <w:r w:rsidR="00D94CB6" w:rsidRPr="007B7FB9">
        <w:rPr>
          <w:rFonts w:eastAsiaTheme="minorEastAsia" w:cs="Times New Roman"/>
          <w:sz w:val="24"/>
          <w:szCs w:val="24"/>
          <w:lang w:eastAsia="ru-RU"/>
        </w:rPr>
        <w:t>Шипицина</w:t>
      </w:r>
      <w:proofErr w:type="spellEnd"/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 Л.М., </w:t>
      </w:r>
      <w:proofErr w:type="spellStart"/>
      <w:r w:rsidR="00D94CB6" w:rsidRPr="007B7FB9">
        <w:rPr>
          <w:rFonts w:eastAsiaTheme="minorEastAsia" w:cs="Times New Roman"/>
          <w:sz w:val="24"/>
          <w:szCs w:val="24"/>
          <w:lang w:eastAsia="ru-RU"/>
        </w:rPr>
        <w:t>Защиринская</w:t>
      </w:r>
      <w:proofErr w:type="spellEnd"/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 О.В. и др. Азбука общения. — СПб: Детство-Пресс, 2004.</w:t>
      </w:r>
    </w:p>
    <w:p w:rsidR="00EA337C" w:rsidRPr="00D86A5B" w:rsidRDefault="00E361BD" w:rsidP="00D86A5B">
      <w:pPr>
        <w:spacing w:after="200" w:line="276" w:lineRule="auto"/>
        <w:rPr>
          <w:rFonts w:eastAsiaTheme="minorEastAsia" w:cs="Times New Roman"/>
          <w:sz w:val="24"/>
          <w:szCs w:val="24"/>
          <w:lang w:eastAsia="ru-RU"/>
        </w:rPr>
      </w:pPr>
      <w:r w:rsidRPr="007B7FB9">
        <w:rPr>
          <w:rFonts w:eastAsiaTheme="minorEastAsia" w:cs="Times New Roman"/>
          <w:sz w:val="24"/>
          <w:szCs w:val="24"/>
          <w:lang w:eastAsia="ru-RU"/>
        </w:rPr>
        <w:t>9</w:t>
      </w:r>
      <w:r w:rsidR="00D94CB6" w:rsidRPr="007B7FB9">
        <w:rPr>
          <w:rFonts w:eastAsiaTheme="minorEastAsia" w:cs="Times New Roman"/>
          <w:sz w:val="24"/>
          <w:szCs w:val="24"/>
          <w:lang w:eastAsia="ru-RU"/>
        </w:rPr>
        <w:t xml:space="preserve">. </w:t>
      </w:r>
      <w:r w:rsidR="00D86A5B">
        <w:rPr>
          <w:rStyle w:val="apple-converted-space"/>
          <w:rFonts w:ascii="Arial" w:hAnsi="Arial" w:cs="Arial"/>
          <w:color w:val="777777"/>
          <w:sz w:val="21"/>
          <w:szCs w:val="21"/>
          <w:shd w:val="clear" w:color="auto" w:fill="FFFFFF"/>
        </w:rPr>
        <w:t> </w:t>
      </w:r>
      <w:r w:rsidR="00D86A5B" w:rsidRPr="00D86A5B">
        <w:rPr>
          <w:rFonts w:eastAsiaTheme="minorEastAsia" w:cs="Times New Roman"/>
          <w:sz w:val="24"/>
          <w:szCs w:val="24"/>
          <w:lang w:eastAsia="ru-RU"/>
        </w:rPr>
        <w:t>365 развивающих игр/</w:t>
      </w:r>
      <w:proofErr w:type="spellStart"/>
      <w:r w:rsidR="00D86A5B">
        <w:rPr>
          <w:rFonts w:eastAsiaTheme="minorEastAsia" w:cs="Times New Roman"/>
          <w:sz w:val="24"/>
          <w:szCs w:val="24"/>
          <w:lang w:eastAsia="ru-RU"/>
        </w:rPr>
        <w:t>с</w:t>
      </w:r>
      <w:r w:rsidR="00D86A5B" w:rsidRPr="00D86A5B">
        <w:rPr>
          <w:rFonts w:eastAsiaTheme="minorEastAsia" w:cs="Times New Roman"/>
          <w:sz w:val="24"/>
          <w:szCs w:val="24"/>
          <w:lang w:eastAsia="ru-RU"/>
        </w:rPr>
        <w:t>ост</w:t>
      </w:r>
      <w:proofErr w:type="gramStart"/>
      <w:r w:rsidR="00D86A5B" w:rsidRPr="00D86A5B">
        <w:rPr>
          <w:rFonts w:eastAsiaTheme="minorEastAsia" w:cs="Times New Roman"/>
          <w:sz w:val="24"/>
          <w:szCs w:val="24"/>
          <w:lang w:eastAsia="ru-RU"/>
        </w:rPr>
        <w:t>.Б</w:t>
      </w:r>
      <w:proofErr w:type="gramEnd"/>
      <w:r w:rsidR="00D86A5B" w:rsidRPr="00D86A5B">
        <w:rPr>
          <w:rFonts w:eastAsiaTheme="minorEastAsia" w:cs="Times New Roman"/>
          <w:sz w:val="24"/>
          <w:szCs w:val="24"/>
          <w:lang w:eastAsia="ru-RU"/>
        </w:rPr>
        <w:t>еляков</w:t>
      </w:r>
      <w:proofErr w:type="spellEnd"/>
      <w:r w:rsidR="00D86A5B" w:rsidRPr="00D86A5B">
        <w:rPr>
          <w:rFonts w:eastAsiaTheme="minorEastAsia" w:cs="Times New Roman"/>
          <w:sz w:val="24"/>
          <w:szCs w:val="24"/>
          <w:lang w:eastAsia="ru-RU"/>
        </w:rPr>
        <w:t xml:space="preserve"> Е.А.-М.:Рольф,Айрис-пресс,1998 </w:t>
      </w:r>
    </w:p>
    <w:sectPr w:rsidR="00EA337C" w:rsidRPr="00D86A5B" w:rsidSect="00FD4DFD">
      <w:pgSz w:w="11906" w:h="16838"/>
      <w:pgMar w:top="1134" w:right="566" w:bottom="1134" w:left="1134" w:header="708" w:footer="708" w:gutter="0"/>
      <w:cols w:space="9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C3" w:rsidRDefault="00FE67C3" w:rsidP="007B7FB9">
      <w:r>
        <w:separator/>
      </w:r>
    </w:p>
  </w:endnote>
  <w:endnote w:type="continuationSeparator" w:id="0">
    <w:p w:rsidR="00FE67C3" w:rsidRDefault="00FE67C3" w:rsidP="007B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8563"/>
      <w:docPartObj>
        <w:docPartGallery w:val="Page Numbers (Bottom of Page)"/>
        <w:docPartUnique/>
      </w:docPartObj>
    </w:sdtPr>
    <w:sdtEndPr/>
    <w:sdtContent>
      <w:p w:rsidR="002C04FF" w:rsidRDefault="0069454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2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4FF" w:rsidRDefault="002C04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C3" w:rsidRDefault="00FE67C3" w:rsidP="007B7FB9">
      <w:r>
        <w:separator/>
      </w:r>
    </w:p>
  </w:footnote>
  <w:footnote w:type="continuationSeparator" w:id="0">
    <w:p w:rsidR="00FE67C3" w:rsidRDefault="00FE67C3" w:rsidP="007B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15"/>
    <w:multiLevelType w:val="hybridMultilevel"/>
    <w:tmpl w:val="87647D1E"/>
    <w:lvl w:ilvl="0" w:tplc="DAD24A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38B6"/>
    <w:multiLevelType w:val="hybridMultilevel"/>
    <w:tmpl w:val="B484E3AC"/>
    <w:lvl w:ilvl="0" w:tplc="DAD24A7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80A3C"/>
    <w:multiLevelType w:val="hybridMultilevel"/>
    <w:tmpl w:val="8A2E88E0"/>
    <w:lvl w:ilvl="0" w:tplc="DAD24A7A">
      <w:start w:val="1"/>
      <w:numFmt w:val="bullet"/>
      <w:lvlText w:val="-"/>
      <w:lvlJc w:val="left"/>
      <w:pPr>
        <w:ind w:left="116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>
    <w:nsid w:val="6F5C695B"/>
    <w:multiLevelType w:val="hybridMultilevel"/>
    <w:tmpl w:val="1B32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56E56"/>
    <w:multiLevelType w:val="hybridMultilevel"/>
    <w:tmpl w:val="AB30F560"/>
    <w:lvl w:ilvl="0" w:tplc="AA16BA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96F"/>
    <w:rsid w:val="00026B1E"/>
    <w:rsid w:val="00026DD6"/>
    <w:rsid w:val="0004372F"/>
    <w:rsid w:val="000642AE"/>
    <w:rsid w:val="00074B65"/>
    <w:rsid w:val="00084078"/>
    <w:rsid w:val="00087DE3"/>
    <w:rsid w:val="000B0230"/>
    <w:rsid w:val="000D66C6"/>
    <w:rsid w:val="000E4F21"/>
    <w:rsid w:val="000F0E4E"/>
    <w:rsid w:val="00126AB9"/>
    <w:rsid w:val="00130471"/>
    <w:rsid w:val="00160E27"/>
    <w:rsid w:val="00162521"/>
    <w:rsid w:val="00173669"/>
    <w:rsid w:val="001A710A"/>
    <w:rsid w:val="001E14F9"/>
    <w:rsid w:val="001E6C55"/>
    <w:rsid w:val="00212850"/>
    <w:rsid w:val="002219CE"/>
    <w:rsid w:val="002263A1"/>
    <w:rsid w:val="00247D66"/>
    <w:rsid w:val="00274EBD"/>
    <w:rsid w:val="00285B3C"/>
    <w:rsid w:val="002A4898"/>
    <w:rsid w:val="002A7240"/>
    <w:rsid w:val="002B5791"/>
    <w:rsid w:val="002B6388"/>
    <w:rsid w:val="002C04FF"/>
    <w:rsid w:val="002D6626"/>
    <w:rsid w:val="002E11BF"/>
    <w:rsid w:val="002F5134"/>
    <w:rsid w:val="002F6FA9"/>
    <w:rsid w:val="00322743"/>
    <w:rsid w:val="00323DDA"/>
    <w:rsid w:val="00337473"/>
    <w:rsid w:val="0035503C"/>
    <w:rsid w:val="0036742E"/>
    <w:rsid w:val="00385AC4"/>
    <w:rsid w:val="003C5C69"/>
    <w:rsid w:val="0043668A"/>
    <w:rsid w:val="00450D07"/>
    <w:rsid w:val="00456BBF"/>
    <w:rsid w:val="004721BD"/>
    <w:rsid w:val="00482D4B"/>
    <w:rsid w:val="0048714A"/>
    <w:rsid w:val="00490C29"/>
    <w:rsid w:val="004F32EC"/>
    <w:rsid w:val="005501B3"/>
    <w:rsid w:val="00593697"/>
    <w:rsid w:val="005A44CC"/>
    <w:rsid w:val="00664EC0"/>
    <w:rsid w:val="00694549"/>
    <w:rsid w:val="006A07BD"/>
    <w:rsid w:val="006E6473"/>
    <w:rsid w:val="006F3EC7"/>
    <w:rsid w:val="007121A4"/>
    <w:rsid w:val="0076146F"/>
    <w:rsid w:val="00765E9B"/>
    <w:rsid w:val="007757E0"/>
    <w:rsid w:val="00791605"/>
    <w:rsid w:val="007A3A9D"/>
    <w:rsid w:val="007A65B2"/>
    <w:rsid w:val="007B7FB9"/>
    <w:rsid w:val="00872F73"/>
    <w:rsid w:val="0089008F"/>
    <w:rsid w:val="008F2768"/>
    <w:rsid w:val="0090156B"/>
    <w:rsid w:val="0097032B"/>
    <w:rsid w:val="00981684"/>
    <w:rsid w:val="009B1E39"/>
    <w:rsid w:val="009C7716"/>
    <w:rsid w:val="00A02538"/>
    <w:rsid w:val="00A10162"/>
    <w:rsid w:val="00A25A82"/>
    <w:rsid w:val="00A3034A"/>
    <w:rsid w:val="00A450DB"/>
    <w:rsid w:val="00AC358A"/>
    <w:rsid w:val="00AE6ABE"/>
    <w:rsid w:val="00B12389"/>
    <w:rsid w:val="00B634C7"/>
    <w:rsid w:val="00B676C4"/>
    <w:rsid w:val="00B853F3"/>
    <w:rsid w:val="00BB4F53"/>
    <w:rsid w:val="00BC496F"/>
    <w:rsid w:val="00BE18ED"/>
    <w:rsid w:val="00BE369F"/>
    <w:rsid w:val="00BF2B90"/>
    <w:rsid w:val="00C3382B"/>
    <w:rsid w:val="00C8756C"/>
    <w:rsid w:val="00C926EB"/>
    <w:rsid w:val="00CA7855"/>
    <w:rsid w:val="00CC3CF4"/>
    <w:rsid w:val="00CC7811"/>
    <w:rsid w:val="00CE4ED6"/>
    <w:rsid w:val="00D0112A"/>
    <w:rsid w:val="00D22A7C"/>
    <w:rsid w:val="00D41334"/>
    <w:rsid w:val="00D51DB5"/>
    <w:rsid w:val="00D77B38"/>
    <w:rsid w:val="00D86A5B"/>
    <w:rsid w:val="00D94CB6"/>
    <w:rsid w:val="00DA6BF2"/>
    <w:rsid w:val="00DB2AE2"/>
    <w:rsid w:val="00DD4179"/>
    <w:rsid w:val="00E049C2"/>
    <w:rsid w:val="00E361BD"/>
    <w:rsid w:val="00E40B60"/>
    <w:rsid w:val="00E513EF"/>
    <w:rsid w:val="00E61EA8"/>
    <w:rsid w:val="00E6551E"/>
    <w:rsid w:val="00EA337C"/>
    <w:rsid w:val="00EE39E9"/>
    <w:rsid w:val="00EF42F3"/>
    <w:rsid w:val="00EF7060"/>
    <w:rsid w:val="00F016A0"/>
    <w:rsid w:val="00F1093C"/>
    <w:rsid w:val="00F20BA5"/>
    <w:rsid w:val="00F230B3"/>
    <w:rsid w:val="00F6004E"/>
    <w:rsid w:val="00F6338A"/>
    <w:rsid w:val="00F64C06"/>
    <w:rsid w:val="00F747FA"/>
    <w:rsid w:val="00FD4DFD"/>
    <w:rsid w:val="00FE67C3"/>
    <w:rsid w:val="00FF0FD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B3"/>
  </w:style>
  <w:style w:type="paragraph" w:styleId="2">
    <w:name w:val="heading 2"/>
    <w:basedOn w:val="a"/>
    <w:next w:val="a"/>
    <w:link w:val="20"/>
    <w:qFormat/>
    <w:rsid w:val="00456B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6F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1E6C55"/>
    <w:rPr>
      <w:rFonts w:eastAsia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6C55"/>
    <w:pPr>
      <w:widowControl w:val="0"/>
      <w:shd w:val="clear" w:color="auto" w:fill="FFFFFF"/>
      <w:spacing w:after="300" w:line="0" w:lineRule="atLeast"/>
      <w:ind w:hanging="340"/>
    </w:pPr>
    <w:rPr>
      <w:rFonts w:eastAsia="Times New Roman"/>
      <w:b/>
      <w:bCs/>
    </w:rPr>
  </w:style>
  <w:style w:type="paragraph" w:styleId="a5">
    <w:name w:val="List Paragraph"/>
    <w:basedOn w:val="a"/>
    <w:uiPriority w:val="34"/>
    <w:qFormat/>
    <w:rsid w:val="000D66C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50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60E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0E27"/>
  </w:style>
  <w:style w:type="character" w:customStyle="1" w:styleId="c3">
    <w:name w:val="c3"/>
    <w:basedOn w:val="a0"/>
    <w:rsid w:val="00160E27"/>
  </w:style>
  <w:style w:type="table" w:styleId="a7">
    <w:name w:val="Table Grid"/>
    <w:basedOn w:val="a1"/>
    <w:uiPriority w:val="59"/>
    <w:rsid w:val="002A4898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3374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37473"/>
  </w:style>
  <w:style w:type="paragraph" w:customStyle="1" w:styleId="c1">
    <w:name w:val="c1"/>
    <w:basedOn w:val="a"/>
    <w:rsid w:val="003374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7473"/>
  </w:style>
  <w:style w:type="table" w:customStyle="1" w:styleId="1">
    <w:name w:val="Сетка таблицы1"/>
    <w:basedOn w:val="a1"/>
    <w:next w:val="a7"/>
    <w:uiPriority w:val="59"/>
    <w:rsid w:val="00E40B60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7A65B2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56BBF"/>
    <w:rPr>
      <w:rFonts w:ascii="Cambria" w:eastAsia="Times New Roman" w:hAnsi="Cambria" w:cs="Times New Roman"/>
      <w:b/>
      <w:bCs/>
      <w:i/>
      <w:iCs/>
      <w:szCs w:val="28"/>
      <w:lang w:eastAsia="ru-RU"/>
    </w:rPr>
  </w:style>
  <w:style w:type="paragraph" w:customStyle="1" w:styleId="10">
    <w:name w:val="Абзац списка1"/>
    <w:basedOn w:val="a"/>
    <w:rsid w:val="00456BB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FR1">
    <w:name w:val="FR1"/>
    <w:rsid w:val="00456BBF"/>
    <w:pPr>
      <w:suppressAutoHyphens/>
      <w:autoSpaceDE w:val="0"/>
      <w:jc w:val="center"/>
    </w:pPr>
    <w:rPr>
      <w:rFonts w:ascii="Arial" w:eastAsia="Calibri" w:hAnsi="Arial" w:cs="Arial"/>
      <w:b/>
      <w:bCs/>
      <w:i/>
      <w:iCs/>
      <w:sz w:val="32"/>
      <w:szCs w:val="32"/>
      <w:lang w:eastAsia="ar-SA"/>
    </w:rPr>
  </w:style>
  <w:style w:type="character" w:styleId="a8">
    <w:name w:val="Hyperlink"/>
    <w:basedOn w:val="a0"/>
    <w:uiPriority w:val="99"/>
    <w:unhideWhenUsed/>
    <w:rsid w:val="00F230B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B7F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7FB9"/>
  </w:style>
  <w:style w:type="paragraph" w:styleId="ab">
    <w:name w:val="footer"/>
    <w:basedOn w:val="a"/>
    <w:link w:val="ac"/>
    <w:uiPriority w:val="99"/>
    <w:unhideWhenUsed/>
    <w:rsid w:val="007B7F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7FB9"/>
  </w:style>
  <w:style w:type="character" w:customStyle="1" w:styleId="apple-converted-space">
    <w:name w:val="apple-converted-space"/>
    <w:basedOn w:val="a0"/>
    <w:rsid w:val="00D86A5B"/>
  </w:style>
  <w:style w:type="character" w:styleId="ad">
    <w:name w:val="Emphasis"/>
    <w:basedOn w:val="a0"/>
    <w:uiPriority w:val="20"/>
    <w:qFormat/>
    <w:rsid w:val="00D86A5B"/>
    <w:rPr>
      <w:i/>
      <w:iCs/>
    </w:rPr>
  </w:style>
  <w:style w:type="paragraph" w:customStyle="1" w:styleId="210">
    <w:name w:val="Основной текст (2)1"/>
    <w:basedOn w:val="a"/>
    <w:uiPriority w:val="99"/>
    <w:rsid w:val="002C04FF"/>
    <w:pPr>
      <w:widowControl w:val="0"/>
      <w:shd w:val="clear" w:color="auto" w:fill="FFFFFF"/>
      <w:spacing w:line="274" w:lineRule="exact"/>
      <w:jc w:val="both"/>
    </w:pPr>
    <w:rPr>
      <w:rFonts w:eastAsiaTheme="minorEastAsia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s1-dan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68723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2A8D3-A414-4803-BE65-EDF0C32A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16</Pages>
  <Words>4876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67</cp:revision>
  <cp:lastPrinted>2019-10-03T06:53:00Z</cp:lastPrinted>
  <dcterms:created xsi:type="dcterms:W3CDTF">2019-09-05T05:33:00Z</dcterms:created>
  <dcterms:modified xsi:type="dcterms:W3CDTF">2024-09-18T10:47:00Z</dcterms:modified>
</cp:coreProperties>
</file>