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40" w:rsidRDefault="001A6787">
      <w:pPr>
        <w:spacing w:after="0" w:line="240" w:lineRule="auto"/>
        <w:jc w:val="center"/>
        <w:rPr>
          <w:rFonts w:ascii="Times New Roman" w:hAnsi="Times New Roman"/>
          <w:b/>
          <w:noProof/>
          <w:color w:val="111111"/>
          <w:sz w:val="24"/>
          <w:szCs w:val="24"/>
        </w:rPr>
      </w:pPr>
      <w:r>
        <w:rPr>
          <w:rFonts w:ascii="Times New Roman" w:hAnsi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067425" cy="8693276"/>
            <wp:effectExtent l="0" t="0" r="0" b="0"/>
            <wp:docPr id="1" name="Рисунок 1" descr="C:\Users\делопроизводитель\Desktop\2024-10-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4-10-25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6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E40" w:rsidRDefault="00C37E40">
      <w:pPr>
        <w:spacing w:after="0" w:line="240" w:lineRule="auto"/>
        <w:jc w:val="center"/>
        <w:rPr>
          <w:rFonts w:ascii="Times New Roman" w:hAnsi="Times New Roman"/>
          <w:b/>
          <w:noProof/>
          <w:color w:val="111111"/>
          <w:sz w:val="24"/>
          <w:szCs w:val="24"/>
        </w:rPr>
      </w:pPr>
    </w:p>
    <w:p w:rsidR="00C37E40" w:rsidRDefault="00C37E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863371" w:rsidRDefault="00C615CA">
      <w:pPr>
        <w:spacing w:after="0" w:line="240" w:lineRule="auto"/>
        <w:jc w:val="center"/>
        <w:rPr>
          <w:rFonts w:ascii="Times New Roman" w:hAnsi="Times New Roman"/>
          <w:color w:val="007CBF"/>
          <w:sz w:val="28"/>
        </w:rPr>
      </w:pPr>
      <w:r w:rsidRPr="00795CE7">
        <w:rPr>
          <w:rFonts w:ascii="Times New Roman" w:hAnsi="Times New Roman"/>
          <w:color w:val="000000" w:themeColor="text1"/>
          <w:sz w:val="28"/>
        </w:rPr>
        <w:lastRenderedPageBreak/>
        <w:t>Оглавление</w:t>
      </w:r>
      <w:r>
        <w:rPr>
          <w:rFonts w:ascii="Times New Roman" w:hAnsi="Times New Roman"/>
          <w:color w:val="007CBF"/>
          <w:sz w:val="28"/>
        </w:rPr>
        <w:t xml:space="preserve">. </w:t>
      </w:r>
    </w:p>
    <w:p w:rsidR="00D7761C" w:rsidRPr="00D7761C" w:rsidRDefault="00D7761C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Паспорт программы…………………………………………………………3-4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Пояснительная записка ............................................................................</w:t>
      </w:r>
      <w:r w:rsidR="00D7761C">
        <w:rPr>
          <w:rFonts w:ascii="Times New Roman" w:hAnsi="Times New Roman"/>
          <w:color w:val="111111"/>
          <w:sz w:val="28"/>
        </w:rPr>
        <w:t>.......5-8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 xml:space="preserve">Учебно методический план ..................................................................... </w:t>
      </w:r>
      <w:r w:rsidR="00724756">
        <w:rPr>
          <w:rFonts w:ascii="Times New Roman" w:hAnsi="Times New Roman"/>
          <w:color w:val="111111"/>
          <w:sz w:val="28"/>
        </w:rPr>
        <w:t>…9-10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Содержание программы 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.....11-13</w:t>
      </w:r>
    </w:p>
    <w:p w:rsid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Материально-техническое оснащение .....................</w:t>
      </w:r>
      <w:r w:rsidR="00C80C33">
        <w:rPr>
          <w:rFonts w:ascii="Times New Roman" w:hAnsi="Times New Roman"/>
          <w:color w:val="111111"/>
          <w:sz w:val="28"/>
        </w:rPr>
        <w:t>.........</w:t>
      </w:r>
      <w:r w:rsidR="00724756">
        <w:rPr>
          <w:rFonts w:ascii="Times New Roman" w:hAnsi="Times New Roman"/>
          <w:color w:val="111111"/>
          <w:sz w:val="28"/>
        </w:rPr>
        <w:t>..............................14</w:t>
      </w:r>
      <w:r w:rsidRPr="00C80C33">
        <w:rPr>
          <w:rFonts w:ascii="Times New Roman" w:hAnsi="Times New Roman"/>
          <w:color w:val="111111"/>
          <w:sz w:val="28"/>
        </w:rPr>
        <w:t xml:space="preserve"> 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Список литературы .................................................................................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..........14</w:t>
      </w:r>
    </w:p>
    <w:p w:rsidR="00863371" w:rsidRDefault="00863371">
      <w:pPr>
        <w:spacing w:before="225" w:after="225" w:line="240" w:lineRule="auto"/>
        <w:ind w:left="-135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C80C33" w:rsidRPr="00D7761C" w:rsidRDefault="00C80C33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397F4E" w:rsidRDefault="00D7761C" w:rsidP="00D7761C">
      <w:pPr>
        <w:rPr>
          <w:rFonts w:ascii="Times New Roman" w:hAnsi="Times New Roman"/>
          <w:b/>
          <w:sz w:val="24"/>
          <w:szCs w:val="24"/>
        </w:rPr>
      </w:pPr>
      <w:r w:rsidRPr="00397F4E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ДОПОЛНИТЕЛЬНАЯ ОБЩЕОБРАЗОВАТИЕЛЬНАЯ ОБЩЕРАЗВИВАЮЩАЯ ПРОГРАММА 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для дошкольников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технической направленности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«Лего–конструирование. Первые механизмы»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Направленность  программы      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учащихся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D77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лет.             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Создание благоприятных условий для развития у дошкольников первоначальных конструкторских умений на основе LEGO – конструирования.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у дошкольников интерес к моделированию и конструированию, стимулировать детское техническое творчество;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обучать конструированию по образцу, чертежу, заданной схеме, по замыслу;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мелкую моторику рук, стимулируя в будущем общее речевое развитие и умственные способности.</w:t>
            </w:r>
          </w:p>
          <w:p w:rsidR="00D7761C" w:rsidRPr="00397F4E" w:rsidRDefault="00D7761C" w:rsidP="009F1E25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785" w:type="dxa"/>
          </w:tcPr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Появи</w:t>
            </w:r>
            <w:r>
              <w:rPr>
                <w:rFonts w:ascii="Times New Roman" w:hAnsi="Times New Roman"/>
                <w:color w:val="111111"/>
                <w:sz w:val="24"/>
              </w:rPr>
              <w:t>лся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lastRenderedPageBreak/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- Развиты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коммуникативные навыки детей при работе в паре, коллективе, распределении обязанностей.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>Дети име</w:t>
            </w:r>
            <w:r>
              <w:rPr>
                <w:rFonts w:ascii="Times New Roman" w:hAnsi="Times New Roman"/>
                <w:color w:val="111111"/>
                <w:sz w:val="24"/>
                <w:u w:val="single"/>
              </w:rPr>
              <w:t>ют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 xml:space="preserve"> представления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: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деталях LEGO-конструктора и способах их соединений;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об устойчивости моделей в зависимости от ее формы и распределения веса;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зависимости прочности конструкции от способа соединения ее отдельных элементов;</w:t>
            </w:r>
          </w:p>
          <w:p w:rsidR="00D7761C" w:rsidRP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связи между формой конструкц</w:t>
            </w:r>
            <w:proofErr w:type="gramStart"/>
            <w:r w:rsidRPr="00D7761C">
              <w:rPr>
                <w:rFonts w:ascii="Times New Roman" w:hAnsi="Times New Roman"/>
                <w:color w:val="111111"/>
                <w:sz w:val="24"/>
              </w:rPr>
              <w:t>ии и ее</w:t>
            </w:r>
            <w:proofErr w:type="gramEnd"/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функциями.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C80C33">
        <w:rPr>
          <w:rFonts w:ascii="Times New Roman" w:hAnsi="Times New Roman"/>
          <w:color w:val="000000" w:themeColor="text1"/>
          <w:sz w:val="28"/>
        </w:rPr>
        <w:lastRenderedPageBreak/>
        <w:t>Пояснительная записка.</w:t>
      </w:r>
      <w:bookmarkStart w:id="1" w:name="_dx_frag_StartFragment"/>
      <w:bookmarkEnd w:id="1"/>
    </w:p>
    <w:p w:rsidR="00CA5896" w:rsidRPr="00CA5896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 образования требуют новой организации системы в целом.</w:t>
      </w:r>
    </w:p>
    <w:p w:rsidR="000A11BB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Формирование мотивации развития и обучения 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 образовательных стандартов. Эти непростые задачи, в первую очередь, требуют создания особых условий обучения. В связи с этим огромное значение отведено конструированию.</w:t>
      </w:r>
    </w:p>
    <w:p w:rsidR="00863371" w:rsidRDefault="00473630" w:rsidP="0047363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B1C2A"/>
          <w:sz w:val="28"/>
          <w:shd w:val="clear" w:color="auto" w:fill="FFFFFF"/>
        </w:rPr>
        <w:tab/>
      </w:r>
      <w:r w:rsidR="00C615CA">
        <w:rPr>
          <w:rFonts w:ascii="Times New Roman" w:hAnsi="Times New Roman"/>
          <w:color w:val="111111"/>
          <w:sz w:val="28"/>
        </w:rPr>
        <w:t>Одной из разновидностей конструктивной деятельности в детском саду является создание 3D-моделей из 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 LEGO–конструирование способствует формированию умения учиться, добиваться результата, получать новые знания об окружающем мире, закладывает первые предпосылки учебной деятельности.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Важнейшей отличительной особенностью стандартов нового поколения является системно-деятельностный подход, предполагающий чередование практических и умственных действий ребенка.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Визуализация 3D-конструкций – это пространственная система познаний окружающего мира.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 первую очередь данный вид конструирования направлен на развитие следующих процессов: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Психическое развитие</w:t>
      </w:r>
      <w:r>
        <w:rPr>
          <w:rFonts w:ascii="Times New Roman" w:hAnsi="Times New Roman"/>
          <w:color w:val="111111"/>
          <w:sz w:val="28"/>
        </w:rPr>
        <w:t>: формирование пространственного мышления, творческого воображения, долгосрочной памяти.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Физиологическое развитие</w:t>
      </w:r>
      <w:r>
        <w:rPr>
          <w:rFonts w:ascii="Times New Roman" w:hAnsi="Times New Roman"/>
          <w:color w:val="111111"/>
          <w:sz w:val="28"/>
        </w:rPr>
        <w:t>: развитие мускулатуры рук и костной системы, мелкой моторики движений, координации рук и глаз.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000000" w:themeColor="text1"/>
          <w:sz w:val="28"/>
          <w:u w:val="single"/>
        </w:rPr>
        <w:t>Развитие речи:</w:t>
      </w:r>
      <w:r>
        <w:rPr>
          <w:rFonts w:ascii="Times New Roman" w:hAnsi="Times New Roman"/>
          <w:color w:val="111111"/>
          <w:sz w:val="28"/>
        </w:rPr>
        <w:t xml:space="preserve"> активизация активного и пассивного словаря, выстраивания монологической и диалогической речи.</w:t>
      </w:r>
    </w:p>
    <w:p w:rsidR="00CA5896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Представленная программа дополнительного образования детей «ЛЕГО – конструирование для дошкольников. Первые механизмы» разработана в соответствии с ФГОС и реализует интеграцию образовательных областей: познание и речевое развитие.</w:t>
      </w:r>
    </w:p>
    <w:p w:rsidR="00863371" w:rsidRDefault="00CA5896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A5896">
        <w:rPr>
          <w:rFonts w:ascii="Times New Roman" w:hAnsi="Times New Roman"/>
          <w:color w:val="111111"/>
          <w:sz w:val="28"/>
        </w:rPr>
        <w:t xml:space="preserve">С помощью </w:t>
      </w:r>
      <w:proofErr w:type="spellStart"/>
      <w:r w:rsidRPr="00CA5896">
        <w:rPr>
          <w:rFonts w:ascii="Times New Roman" w:hAnsi="Times New Roman"/>
          <w:color w:val="111111"/>
          <w:sz w:val="28"/>
        </w:rPr>
        <w:t>лего</w:t>
      </w:r>
      <w:proofErr w:type="spellEnd"/>
      <w:r w:rsidRPr="00CA5896">
        <w:rPr>
          <w:rFonts w:ascii="Times New Roman" w:hAnsi="Times New Roman"/>
          <w:color w:val="111111"/>
          <w:sz w:val="28"/>
        </w:rPr>
        <w:t xml:space="preserve"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</w:t>
      </w:r>
      <w:r w:rsidR="00C615CA">
        <w:rPr>
          <w:rFonts w:ascii="Times New Roman" w:hAnsi="Times New Roman"/>
          <w:color w:val="111111"/>
          <w:sz w:val="28"/>
        </w:rPr>
        <w:t> 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рассчитана на 1 год обучения с детьми </w:t>
      </w:r>
      <w:r w:rsidR="00CA5896">
        <w:rPr>
          <w:rFonts w:ascii="Times New Roman" w:hAnsi="Times New Roman"/>
          <w:color w:val="111111"/>
          <w:sz w:val="28"/>
        </w:rPr>
        <w:t>5</w:t>
      </w:r>
      <w:r>
        <w:rPr>
          <w:rFonts w:ascii="Times New Roman" w:hAnsi="Times New Roman"/>
          <w:color w:val="111111"/>
          <w:sz w:val="28"/>
        </w:rPr>
        <w:t>-</w:t>
      </w:r>
      <w:r w:rsidR="00CA5896">
        <w:rPr>
          <w:rFonts w:ascii="Times New Roman" w:hAnsi="Times New Roman"/>
          <w:color w:val="111111"/>
          <w:sz w:val="28"/>
        </w:rPr>
        <w:t>6</w:t>
      </w:r>
      <w:r>
        <w:rPr>
          <w:rFonts w:ascii="Times New Roman" w:hAnsi="Times New Roman"/>
          <w:color w:val="111111"/>
          <w:sz w:val="28"/>
        </w:rPr>
        <w:t xml:space="preserve"> лет.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Периодичность занятий</w:t>
      </w:r>
      <w:r>
        <w:rPr>
          <w:rFonts w:ascii="Times New Roman" w:hAnsi="Times New Roman"/>
          <w:color w:val="111111"/>
          <w:sz w:val="28"/>
        </w:rPr>
        <w:t xml:space="preserve">: 1 раз в неделю, 32 занятия в год.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В ходе образовательной деятельности дети становятся строителями, архитекторами и творцами, играя, они придумывают и воплощают в жизнь свои идеи.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Педагогическая целесообразность программы 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разработана с </w:t>
      </w:r>
      <w:r w:rsidRPr="00C80C33">
        <w:rPr>
          <w:rFonts w:ascii="Times New Roman" w:hAnsi="Times New Roman"/>
          <w:color w:val="111111"/>
          <w:sz w:val="28"/>
        </w:rPr>
        <w:t xml:space="preserve">учётом </w:t>
      </w:r>
      <w:r w:rsidRPr="00C80C33">
        <w:rPr>
          <w:rFonts w:ascii="Times New Roman" w:hAnsi="Times New Roman"/>
          <w:color w:val="000000" w:themeColor="text1"/>
          <w:sz w:val="28"/>
        </w:rPr>
        <w:t>основных дидактических принципов:</w:t>
      </w:r>
      <w:r>
        <w:rPr>
          <w:rFonts w:ascii="Times New Roman" w:hAnsi="Times New Roman"/>
          <w:color w:val="111111"/>
          <w:sz w:val="28"/>
        </w:rPr>
        <w:t xml:space="preserve">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 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795CE7" w:rsidRDefault="00795CE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795CE7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 w:rsidRPr="00795CE7">
        <w:rPr>
          <w:rFonts w:ascii="Times New Roman" w:hAnsi="Times New Roman"/>
          <w:b/>
          <w:color w:val="111111"/>
          <w:sz w:val="28"/>
        </w:rPr>
        <w:t>Цель и задачи программы</w:t>
      </w:r>
    </w:p>
    <w:p w:rsidR="00795CE7" w:rsidRPr="00795CE7" w:rsidRDefault="00795CE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</w:p>
    <w:p w:rsidR="00863371" w:rsidRDefault="00C615CA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программы:</w:t>
      </w:r>
    </w:p>
    <w:p w:rsidR="00863371" w:rsidRDefault="00C615CA" w:rsidP="00CA5896">
      <w:p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создание благоприятных условий для развития у дошкольников первоначальных конструкторских умений на основе LEGO – конструирования.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Задачи: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у дошкольников интерес к моделированию и конструированию, стимулировать детское техническое творчество;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обучать конструированию по образцу, чертежу, заданной схеме, по замыслу;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795CE7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Совместная деятельность педагога и детей по LEGO-конструированию направлена в первую 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 LEGO 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 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863371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планировании совместной деятельности отдается предпочтение различным игровым формам и приёмам, чтобы избежать однообразия. Дети учатся конструировать модели </w:t>
      </w:r>
      <w:r>
        <w:rPr>
          <w:rFonts w:ascii="Times New Roman" w:hAnsi="Times New Roman"/>
          <w:i/>
          <w:color w:val="111111"/>
          <w:sz w:val="28"/>
        </w:rPr>
        <w:t>«шаг за шагом»</w:t>
      </w:r>
      <w:r>
        <w:rPr>
          <w:rFonts w:ascii="Times New Roman" w:hAnsi="Times New Roman"/>
          <w:color w:val="111111"/>
          <w:sz w:val="28"/>
        </w:rPr>
        <w:t>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но и углубляют их. Темы занятий 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Работу с детьми следует начинать с самых простых построек, учить правильно, соединять детали, рассматривать образец, </w:t>
      </w:r>
      <w:r>
        <w:rPr>
          <w:rFonts w:ascii="Times New Roman" w:hAnsi="Times New Roman"/>
          <w:i/>
          <w:color w:val="111111"/>
          <w:sz w:val="28"/>
        </w:rPr>
        <w:t>«читать»</w:t>
      </w:r>
      <w:r>
        <w:rPr>
          <w:rFonts w:ascii="Times New Roman" w:hAnsi="Times New Roman"/>
          <w:color w:val="111111"/>
          <w:sz w:val="28"/>
        </w:rPr>
        <w:t> схему, предварительно соотнеся ее с конкретным образцом постройки.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создании конструкций дети сначала анализируют образец 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C80C33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После выполнения каждого отдельного этапа работы проверяем вместе с детьми правильность соединения деталей, сравниваем с образцом либо схемой.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умений о межличностном взаимодействии в группе.</w:t>
      </w:r>
    </w:p>
    <w:p w:rsidR="00863371" w:rsidRPr="00C80C33" w:rsidRDefault="00C615CA" w:rsidP="003C0F31">
      <w:pPr>
        <w:spacing w:after="0" w:line="240" w:lineRule="auto"/>
        <w:ind w:firstLine="708"/>
        <w:rPr>
          <w:rFonts w:ascii="Times New Roman" w:hAnsi="Times New Roman"/>
          <w:b/>
          <w:i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 xml:space="preserve">Структура </w:t>
      </w:r>
      <w:r w:rsidR="00795CE7" w:rsidRPr="00C80C33">
        <w:rPr>
          <w:rFonts w:ascii="Times New Roman" w:hAnsi="Times New Roman"/>
          <w:b/>
          <w:color w:val="000000" w:themeColor="text1"/>
          <w:sz w:val="28"/>
        </w:rPr>
        <w:t xml:space="preserve">организованной </w:t>
      </w:r>
      <w:r w:rsidRPr="00C80C33">
        <w:rPr>
          <w:rFonts w:ascii="Times New Roman" w:hAnsi="Times New Roman"/>
          <w:b/>
          <w:color w:val="000000" w:themeColor="text1"/>
          <w:sz w:val="28"/>
        </w:rPr>
        <w:t>образовательной деятельности </w:t>
      </w:r>
      <w:r w:rsidR="00795CE7" w:rsidRPr="00C80C33">
        <w:rPr>
          <w:rFonts w:ascii="Times New Roman" w:hAnsi="Times New Roman"/>
          <w:b/>
          <w:i/>
          <w:color w:val="000000" w:themeColor="text1"/>
          <w:sz w:val="28"/>
        </w:rPr>
        <w:t>(О</w:t>
      </w:r>
      <w:r w:rsidRPr="00C80C33">
        <w:rPr>
          <w:rFonts w:ascii="Times New Roman" w:hAnsi="Times New Roman"/>
          <w:b/>
          <w:i/>
          <w:color w:val="000000" w:themeColor="text1"/>
          <w:sz w:val="28"/>
        </w:rPr>
        <w:t>ОД)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Первая часть занятия</w:t>
      </w:r>
      <w:r>
        <w:rPr>
          <w:rFonts w:ascii="Times New Roman" w:hAnsi="Times New Roman"/>
          <w:color w:val="111111"/>
          <w:sz w:val="28"/>
        </w:rPr>
        <w:t xml:space="preserve"> – это упражнение на развитие логического мышления </w:t>
      </w:r>
      <w:r>
        <w:rPr>
          <w:rFonts w:ascii="Times New Roman" w:hAnsi="Times New Roman"/>
          <w:i/>
          <w:color w:val="111111"/>
          <w:sz w:val="28"/>
        </w:rPr>
        <w:t>(длительность – 5 минут)</w:t>
      </w:r>
      <w:r>
        <w:rPr>
          <w:rFonts w:ascii="Times New Roman" w:hAnsi="Times New Roman"/>
          <w:color w:val="111111"/>
          <w:sz w:val="28"/>
        </w:rPr>
        <w:t>.</w:t>
      </w:r>
    </w:p>
    <w:p w:rsidR="00863371" w:rsidRDefault="00C615CA" w:rsidP="003C0F31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первой части</w:t>
      </w:r>
      <w:r>
        <w:rPr>
          <w:rFonts w:ascii="Times New Roman" w:hAnsi="Times New Roman"/>
          <w:color w:val="111111"/>
          <w:sz w:val="28"/>
        </w:rPr>
        <w:t xml:space="preserve"> – развитие элементов логического мышления.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>Основными задачами являются</w:t>
      </w:r>
      <w:r>
        <w:rPr>
          <w:rFonts w:ascii="Times New Roman" w:hAnsi="Times New Roman"/>
          <w:b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Совершенствование навыков классификации.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Активизация памяти и внимания.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Ознакомление с множествами и принципами симметрии.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Закрепление навыков ориентирования в пространстве.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Вторая часть</w:t>
      </w:r>
      <w:r>
        <w:rPr>
          <w:rFonts w:ascii="Times New Roman" w:hAnsi="Times New Roman"/>
          <w:color w:val="111111"/>
          <w:sz w:val="28"/>
        </w:rPr>
        <w:t xml:space="preserve"> – собственно конструирование.</w:t>
      </w:r>
    </w:p>
    <w:p w:rsidR="00863371" w:rsidRDefault="00C615CA" w:rsidP="003463CF">
      <w:pPr>
        <w:spacing w:before="225" w:after="225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>Цель второй части</w:t>
      </w:r>
      <w:r>
        <w:rPr>
          <w:rFonts w:ascii="Times New Roman" w:hAnsi="Times New Roman"/>
          <w:color w:val="111111"/>
          <w:sz w:val="28"/>
        </w:rPr>
        <w:t xml:space="preserve"> – развитие способностей к наглядному моделированию.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Основные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планированию процесса создания собственной модели и совместного проекта.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Стимулирование конструктивного воображения при создании постройки по собственному замыслу, по предложенной или свободно выбранной теме.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конструктора LEGO.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речи и коммуникативных способностей.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Третья часть</w:t>
      </w:r>
      <w:r>
        <w:rPr>
          <w:rFonts w:ascii="Times New Roman" w:hAnsi="Times New Roman"/>
          <w:color w:val="111111"/>
          <w:sz w:val="28"/>
        </w:rPr>
        <w:t xml:space="preserve"> – обыгрывание построек, выставка работ.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Ожидаемый результат реализации программы: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Разовьются коммуникативные навыки детей при работе в паре, коллективе, распределении обязанностей.</w:t>
      </w:r>
    </w:p>
    <w:p w:rsidR="00863371" w:rsidRDefault="00C615CA" w:rsidP="003463CF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Сформируются предпосылки учебной деятельности</w:t>
      </w:r>
      <w:r>
        <w:rPr>
          <w:rFonts w:ascii="Times New Roman" w:hAnsi="Times New Roman"/>
          <w:color w:val="111111"/>
          <w:sz w:val="28"/>
        </w:rPr>
        <w:t>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 будут иметь представления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деталях LEGO-конструктора и способах их соединений;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 устойчивости моделей в зависимости от ее формы и распределения веса;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зависимости прочности конструкции от способа соединения ее отдельных элементов;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связи между формой конструкции и ее функциями.</w:t>
      </w: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007CBF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Учебно-тематический план.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4260"/>
        <w:gridCol w:w="1695"/>
        <w:gridCol w:w="1560"/>
        <w:gridCol w:w="1565"/>
      </w:tblGrid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42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260" w:type="dxa"/>
          </w:tcPr>
          <w:p w:rsidR="00863371" w:rsidRPr="00AD240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0,5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</w:t>
            </w:r>
          </w:p>
        </w:tc>
      </w:tr>
      <w:tr w:rsidR="0074291D">
        <w:tc>
          <w:tcPr>
            <w:tcW w:w="645" w:type="dxa"/>
          </w:tcPr>
          <w:p w:rsidR="0074291D" w:rsidRDefault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260" w:type="dxa"/>
          </w:tcPr>
          <w:p w:rsidR="0074291D" w:rsidRPr="00AD2401" w:rsidRDefault="0074291D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Волчок</w:t>
            </w:r>
            <w:proofErr w:type="gramStart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proofErr w:type="gramEnd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Пусковой механизм для волчка</w:t>
            </w:r>
          </w:p>
        </w:tc>
        <w:tc>
          <w:tcPr>
            <w:tcW w:w="169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4291D">
        <w:tc>
          <w:tcPr>
            <w:tcW w:w="645" w:type="dxa"/>
          </w:tcPr>
          <w:p w:rsidR="0074291D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260" w:type="dxa"/>
          </w:tcPr>
          <w:p w:rsidR="0074291D" w:rsidRPr="00AD2401" w:rsidRDefault="0074291D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1695" w:type="dxa"/>
          </w:tcPr>
          <w:p w:rsidR="0074291D" w:rsidRDefault="00AD2401" w:rsidP="00F128F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260" w:type="dxa"/>
          </w:tcPr>
          <w:p w:rsidR="00AD2401" w:rsidRPr="00AD2401" w:rsidRDefault="00AD2401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1695" w:type="dxa"/>
          </w:tcPr>
          <w:p w:rsidR="00AD2401" w:rsidRPr="00C878D6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Машинка. Пусковой механизм для машины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AD2401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D45C2">
        <w:tc>
          <w:tcPr>
            <w:tcW w:w="64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</w:t>
            </w:r>
          </w:p>
        </w:tc>
        <w:tc>
          <w:tcPr>
            <w:tcW w:w="169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15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156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25,5</w:t>
            </w:r>
          </w:p>
        </w:tc>
      </w:tr>
    </w:tbl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Содержание программы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b/>
          <w:color w:val="007CBF"/>
          <w:sz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2724"/>
        <w:gridCol w:w="3651"/>
        <w:gridCol w:w="2550"/>
      </w:tblGrid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Pr="00CD6907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ind w:right="1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863371">
            <w:pPr>
              <w:spacing w:after="8" w:line="258" w:lineRule="auto"/>
              <w:ind w:left="110"/>
              <w:rPr>
                <w:rFonts w:ascii="Times New Roman" w:hAnsi="Times New Roman"/>
                <w:sz w:val="28"/>
              </w:rPr>
            </w:pPr>
          </w:p>
          <w:p w:rsidR="00863371" w:rsidRDefault="00C615CA">
            <w:pPr>
              <w:spacing w:after="8" w:line="258" w:lineRule="auto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Волчок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волчка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вращение, закрепить знания о повышающей передаче.</w:t>
            </w:r>
            <w:r w:rsidR="00CD6907">
              <w:rPr>
                <w:rFonts w:ascii="Times New Roman" w:hAnsi="Times New Roman"/>
                <w:sz w:val="28"/>
              </w:rPr>
              <w:t xml:space="preserve"> Изучить с детьми вращение, закрепить знания о повышающей и понижающей передаче.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волчка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понятиями: энергия, сила, трение, вращение. Изучить свойство материалов и возможностей их сочетания.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Изучить понятия устойчивости, равновесия, правила безопасности на качелях, эксперименты.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вопросов устойчивости конструкции, условий равновесия, особенностей конструкций, обеспечения чистоты экспериментов и безопасности изделий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356FF2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Машинка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машины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9A11C1" w:rsidRDefault="009A11C1" w:rsidP="009A11C1">
            <w:pPr>
              <w:spacing w:after="0"/>
              <w:jc w:val="both"/>
              <w:rPr>
                <w:rFonts w:ascii="Times New Roman" w:hAnsi="Times New Roman"/>
                <w:color w:val="111111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Закрепить знания о видах транспорта;</w:t>
            </w:r>
          </w:p>
          <w:p w:rsidR="009A11C1" w:rsidRDefault="009A11C1" w:rsidP="009A11C1">
            <w:pPr>
              <w:spacing w:line="25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учить строить конструкции по замыслу;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t xml:space="preserve"> изучение работы колеса; тренировка навыка измерять расстояния; тренировка 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lastRenderedPageBreak/>
              <w:t>навыка сборки деталей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C759E5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понятий: энергия, сила, трение. Изучение методов стандартных и нестандартных измерений.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выталкивающая сила, изучение свойств материалов и возможностей их сочетания; тренировка навыка сборки деталей; развитие умения оценивать полученные результаты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тренировка навыка сборки деталей, развитие умения оценивать полученные результаты, развитие способности придумывать игры, зимние виды спорта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понятия трение; знакомство с ременной передачей; тренировка навыка сборки деталей.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конструкции моста, видах, назначении.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моста через реку по замыслу.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210173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применение коронной зубчатой передачи, изменение плоскости движения.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карусели по схеме.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темы «Колесо и ось», «Рычаг».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онструирование тачки по  творческому </w:t>
            </w:r>
            <w:r>
              <w:rPr>
                <w:rFonts w:ascii="Times New Roman" w:hAnsi="Times New Roman"/>
                <w:sz w:val="28"/>
              </w:rPr>
              <w:lastRenderedPageBreak/>
              <w:t>замыслу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sz w:val="28"/>
              </w:rPr>
            </w:pPr>
          </w:p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D56F0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CD6907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CD6907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</w:t>
            </w:r>
            <w:proofErr w:type="spellStart"/>
            <w:r>
              <w:rPr>
                <w:rFonts w:ascii="Times New Roman" w:hAnsi="Times New Roman"/>
                <w:sz w:val="28"/>
              </w:rPr>
              <w:t>Гофромашини</w:t>
            </w:r>
            <w:proofErr w:type="spellEnd"/>
            <w:r>
              <w:rPr>
                <w:rFonts w:ascii="Times New Roman" w:hAnsi="Times New Roman"/>
                <w:sz w:val="28"/>
              </w:rPr>
              <w:t>» по изображению</w:t>
            </w:r>
          </w:p>
        </w:tc>
      </w:tr>
    </w:tbl>
    <w:p w:rsidR="00863371" w:rsidRDefault="00863371">
      <w:pPr>
        <w:spacing w:after="0" w:line="240" w:lineRule="auto"/>
        <w:rPr>
          <w:rFonts w:ascii="Times New Roman" w:hAnsi="Times New Roman"/>
          <w:color w:val="007CBF"/>
          <w:sz w:val="28"/>
        </w:rPr>
      </w:pPr>
    </w:p>
    <w:p w:rsidR="00863371" w:rsidRPr="00724756" w:rsidRDefault="00C615CA" w:rsidP="007247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24756">
        <w:rPr>
          <w:rFonts w:ascii="Times New Roman" w:hAnsi="Times New Roman"/>
          <w:color w:val="000000" w:themeColor="text1"/>
          <w:sz w:val="28"/>
        </w:rPr>
        <w:t>Методическое обеспечение программы дополнительного образования детей:</w:t>
      </w:r>
    </w:p>
    <w:p w:rsidR="00863371" w:rsidRDefault="00C615CA" w:rsidP="006955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 реализации программы используются специальные методические материалы: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Учебно-тематический план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Ресурсы информационных сетей по методике проведения занятий и подбору схем изготавливаемых изделий;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Схемы пошагового конструирования;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Иллюстрации, фотографии, презентации;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Стихи, загадки по темам занятий.</w:t>
      </w: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863371" w:rsidRPr="00C80C33" w:rsidRDefault="00C615CA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Материально- </w:t>
      </w:r>
      <w:proofErr w:type="gramStart"/>
      <w:r w:rsidRPr="00C80C33">
        <w:rPr>
          <w:rFonts w:ascii="Times New Roman" w:hAnsi="Times New Roman"/>
          <w:b/>
          <w:color w:val="000000" w:themeColor="text1"/>
          <w:sz w:val="28"/>
        </w:rPr>
        <w:t>технические</w:t>
      </w:r>
      <w:proofErr w:type="gramEnd"/>
      <w:r w:rsidRPr="00C80C33">
        <w:rPr>
          <w:rFonts w:ascii="Times New Roman" w:hAnsi="Times New Roman"/>
          <w:b/>
          <w:color w:val="000000" w:themeColor="text1"/>
          <w:sz w:val="28"/>
        </w:rPr>
        <w:t xml:space="preserve"> оснащение: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007CBF"/>
          <w:sz w:val="28"/>
        </w:rPr>
      </w:pP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Конструкторы LEGO </w:t>
      </w:r>
      <w:proofErr w:type="spellStart"/>
      <w:r>
        <w:rPr>
          <w:rFonts w:ascii="Times New Roman" w:hAnsi="Times New Roman"/>
          <w:color w:val="111111"/>
          <w:sz w:val="28"/>
        </w:rPr>
        <w:t>education</w:t>
      </w:r>
      <w:proofErr w:type="spellEnd"/>
      <w:r>
        <w:rPr>
          <w:rFonts w:ascii="Times New Roman" w:hAnsi="Times New Roman"/>
          <w:color w:val="111111"/>
          <w:sz w:val="28"/>
        </w:rPr>
        <w:t> «Первые механизмы»</w:t>
      </w: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Программа развивающих занятий с использованием LEGO- конструирования.</w:t>
      </w:r>
    </w:p>
    <w:p w:rsidR="00863371" w:rsidRDefault="00C615CA" w:rsidP="0069559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Цветные карандаши, цветная бумага, цветной картон.</w:t>
      </w: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>Список литературы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Комарова Л. Г. Строим из LEGO </w:t>
      </w:r>
      <w:r>
        <w:rPr>
          <w:rFonts w:ascii="Times New Roman" w:hAnsi="Times New Roman"/>
          <w:i/>
          <w:color w:val="111111"/>
          <w:sz w:val="28"/>
        </w:rPr>
        <w:t>«ЛИНКА-ПРЕСС»</w:t>
      </w:r>
      <w:r>
        <w:rPr>
          <w:rFonts w:ascii="Times New Roman" w:hAnsi="Times New Roman"/>
          <w:color w:val="111111"/>
          <w:sz w:val="28"/>
        </w:rPr>
        <w:t> – Москва, 2001.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Лусс</w:t>
      </w:r>
      <w:proofErr w:type="spellEnd"/>
      <w:r>
        <w:rPr>
          <w:rFonts w:ascii="Times New Roman" w:hAnsi="Times New Roman"/>
          <w:color w:val="111111"/>
          <w:sz w:val="28"/>
        </w:rPr>
        <w:t xml:space="preserve"> Т. В. Формирование навыков конструктивно-игровой деятельности у детей с помощью LEGO.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Гуманитарный издательский центр ВЛАДОС, 2003.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Лиштван</w:t>
      </w:r>
      <w:proofErr w:type="spellEnd"/>
      <w:r>
        <w:rPr>
          <w:rFonts w:ascii="Times New Roman" w:hAnsi="Times New Roman"/>
          <w:color w:val="111111"/>
          <w:sz w:val="28"/>
        </w:rPr>
        <w:t xml:space="preserve"> З. В.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,2010.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Парамонова Л. А. Детское творческое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Издательский дом </w:t>
      </w:r>
      <w:r>
        <w:rPr>
          <w:rFonts w:ascii="Times New Roman" w:hAnsi="Times New Roman"/>
          <w:i/>
          <w:color w:val="111111"/>
          <w:sz w:val="28"/>
        </w:rPr>
        <w:t>«Карапуз»</w:t>
      </w:r>
      <w:r>
        <w:rPr>
          <w:rFonts w:ascii="Times New Roman" w:hAnsi="Times New Roman"/>
          <w:color w:val="111111"/>
          <w:sz w:val="28"/>
        </w:rPr>
        <w:t>,2012.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С. И. Волкова </w:t>
      </w:r>
      <w:r>
        <w:rPr>
          <w:rFonts w:ascii="Times New Roman" w:hAnsi="Times New Roman"/>
          <w:i/>
          <w:color w:val="111111"/>
          <w:sz w:val="28"/>
        </w:rPr>
        <w:t>«Конструирование»</w:t>
      </w:r>
      <w:r>
        <w:rPr>
          <w:rFonts w:ascii="Times New Roman" w:hAnsi="Times New Roman"/>
          <w:color w:val="111111"/>
          <w:sz w:val="28"/>
        </w:rPr>
        <w:t>, - М.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 2009.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Фешина</w:t>
      </w:r>
      <w:proofErr w:type="spellEnd"/>
      <w:r>
        <w:rPr>
          <w:rFonts w:ascii="Times New Roman" w:hAnsi="Times New Roman"/>
          <w:color w:val="111111"/>
          <w:sz w:val="28"/>
        </w:rPr>
        <w:t xml:space="preserve"> Е. В. </w:t>
      </w:r>
      <w:r>
        <w:rPr>
          <w:rFonts w:ascii="Times New Roman" w:hAnsi="Times New Roman"/>
          <w:i/>
          <w:color w:val="111111"/>
          <w:sz w:val="28"/>
        </w:rPr>
        <w:t>«Лего конструирование в детском саду»</w:t>
      </w:r>
      <w:r>
        <w:rPr>
          <w:rFonts w:ascii="Times New Roman" w:hAnsi="Times New Roman"/>
          <w:color w:val="111111"/>
          <w:sz w:val="28"/>
        </w:rPr>
        <w:t> Пособие для педагогов. – М.: изд. </w:t>
      </w:r>
      <w:r>
        <w:rPr>
          <w:rFonts w:ascii="Times New Roman" w:hAnsi="Times New Roman"/>
          <w:i/>
          <w:color w:val="111111"/>
          <w:sz w:val="28"/>
        </w:rPr>
        <w:t>«Сфера»</w:t>
      </w:r>
      <w:r>
        <w:rPr>
          <w:rFonts w:ascii="Times New Roman" w:hAnsi="Times New Roman"/>
          <w:color w:val="111111"/>
          <w:sz w:val="28"/>
        </w:rPr>
        <w:t>, Москва, 2011.</w:t>
      </w:r>
    </w:p>
    <w:p w:rsidR="00863371" w:rsidRDefault="00863371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Интернет-ресурсы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Default="00C615CA">
      <w:pPr>
        <w:spacing w:after="171"/>
        <w:ind w:right="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1.Официальный сайт </w:t>
      </w:r>
      <w:proofErr w:type="spellStart"/>
      <w:r>
        <w:rPr>
          <w:rFonts w:ascii="Times New Roman" w:hAnsi="Times New Roman"/>
          <w:sz w:val="28"/>
        </w:rPr>
        <w:t>LegoEducation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10" w:history="1">
        <w:r>
          <w:rPr>
            <w:rFonts w:ascii="Times New Roman" w:hAnsi="Times New Roman"/>
            <w:color w:val="0000FF"/>
            <w:sz w:val="28"/>
            <w:u w:val="single" w:color="0000FF"/>
          </w:rPr>
          <w:t>https://education.lego.com/ru</w:t>
        </w:r>
      </w:hyperlink>
      <w:hyperlink r:id="rId11" w:history="1">
        <w:r>
          <w:rPr>
            <w:rFonts w:ascii="Times New Roman" w:hAnsi="Times New Roman"/>
            <w:color w:val="0000FF"/>
            <w:sz w:val="28"/>
            <w:u w:val="single" w:color="0000FF"/>
          </w:rPr>
          <w:t>-</w:t>
        </w:r>
      </w:hyperlink>
      <w:hyperlink r:id="rId12" w:history="1">
        <w:r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13" w:history="1">
        <w:r>
          <w:rPr>
            <w:rFonts w:ascii="Times New Roman" w:hAnsi="Times New Roman"/>
            <w:sz w:val="28"/>
          </w:rPr>
          <w:t>.</w:t>
        </w:r>
      </w:hyperlink>
    </w:p>
    <w:p w:rsidR="00863371" w:rsidRDefault="00863371">
      <w:pPr>
        <w:rPr>
          <w:rFonts w:ascii="Times New Roman" w:hAnsi="Times New Roman"/>
          <w:sz w:val="28"/>
        </w:rPr>
      </w:pPr>
    </w:p>
    <w:sectPr w:rsidR="00863371" w:rsidSect="00B87C98">
      <w:footerReference w:type="default" r:id="rId14"/>
      <w:footerReference w:type="first" r:id="rId15"/>
      <w:pgSz w:w="11906" w:h="16838" w:code="9"/>
      <w:pgMar w:top="1224" w:right="1055" w:bottom="1134" w:left="129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AB" w:rsidRDefault="00E93FAB">
      <w:pPr>
        <w:spacing w:after="0" w:line="240" w:lineRule="auto"/>
      </w:pPr>
      <w:r>
        <w:separator/>
      </w:r>
    </w:p>
  </w:endnote>
  <w:endnote w:type="continuationSeparator" w:id="0">
    <w:p w:rsidR="00E93FAB" w:rsidRDefault="00E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A67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AB" w:rsidRDefault="00E93FAB">
      <w:pPr>
        <w:spacing w:after="0" w:line="240" w:lineRule="auto"/>
      </w:pPr>
      <w:r>
        <w:separator/>
      </w:r>
    </w:p>
  </w:footnote>
  <w:footnote w:type="continuationSeparator" w:id="0">
    <w:p w:rsidR="00E93FAB" w:rsidRDefault="00E9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37"/>
    <w:multiLevelType w:val="hybridMultilevel"/>
    <w:tmpl w:val="CF4404A0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077953FE"/>
    <w:multiLevelType w:val="hybridMultilevel"/>
    <w:tmpl w:val="D7741C0E"/>
    <w:lvl w:ilvl="0" w:tplc="76982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6E9"/>
    <w:multiLevelType w:val="hybridMultilevel"/>
    <w:tmpl w:val="99D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018F"/>
    <w:multiLevelType w:val="hybridMultilevel"/>
    <w:tmpl w:val="EF66AEC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03F8A"/>
    <w:multiLevelType w:val="hybridMultilevel"/>
    <w:tmpl w:val="9652371A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0FD1053F"/>
    <w:multiLevelType w:val="hybridMultilevel"/>
    <w:tmpl w:val="E020CD96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15B76271"/>
    <w:multiLevelType w:val="hybridMultilevel"/>
    <w:tmpl w:val="238E5DF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7">
    <w:nsid w:val="2BC1ADF7"/>
    <w:multiLevelType w:val="hybridMultilevel"/>
    <w:tmpl w:val="BB4243C0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8">
    <w:nsid w:val="327B66CA"/>
    <w:multiLevelType w:val="hybridMultilevel"/>
    <w:tmpl w:val="8F5A047A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9">
    <w:nsid w:val="3AA8A37D"/>
    <w:multiLevelType w:val="hybridMultilevel"/>
    <w:tmpl w:val="A9A8399C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0">
    <w:nsid w:val="4743B427"/>
    <w:multiLevelType w:val="hybridMultilevel"/>
    <w:tmpl w:val="D6B201D6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>
    <w:nsid w:val="540170FB"/>
    <w:multiLevelType w:val="hybridMultilevel"/>
    <w:tmpl w:val="31A8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D49E6"/>
    <w:multiLevelType w:val="hybridMultilevel"/>
    <w:tmpl w:val="645EC0DE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>
    <w:nsid w:val="587A7976"/>
    <w:multiLevelType w:val="hybridMultilevel"/>
    <w:tmpl w:val="CC52DF6C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4">
    <w:nsid w:val="591163B1"/>
    <w:multiLevelType w:val="hybridMultilevel"/>
    <w:tmpl w:val="A942D198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5">
    <w:nsid w:val="5B976C0E"/>
    <w:multiLevelType w:val="hybridMultilevel"/>
    <w:tmpl w:val="5C02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FC7C"/>
    <w:multiLevelType w:val="hybridMultilevel"/>
    <w:tmpl w:val="0D025FB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7">
    <w:nsid w:val="67FA31E7"/>
    <w:multiLevelType w:val="hybridMultilevel"/>
    <w:tmpl w:val="DC8A3598"/>
    <w:lvl w:ilvl="0" w:tplc="A60EFC0C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8">
    <w:nsid w:val="6E951475"/>
    <w:multiLevelType w:val="hybridMultilevel"/>
    <w:tmpl w:val="09F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78E"/>
    <w:multiLevelType w:val="hybridMultilevel"/>
    <w:tmpl w:val="F9FAAD94"/>
    <w:lvl w:ilvl="0" w:tplc="A60E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70BDE950"/>
    <w:multiLevelType w:val="hybridMultilevel"/>
    <w:tmpl w:val="6D164402"/>
    <w:lvl w:ilvl="0" w:tplc="0BC8694F">
      <w:start w:val="1"/>
      <w:numFmt w:val="decimal"/>
      <w:lvlText w:val="%1."/>
      <w:lvlJc w:val="left"/>
      <w:pPr>
        <w:ind w:left="720" w:hanging="354"/>
      </w:pPr>
    </w:lvl>
    <w:lvl w:ilvl="1" w:tplc="0BF726EB">
      <w:start w:val="1"/>
      <w:numFmt w:val="decimal"/>
      <w:lvlText w:val="%2."/>
      <w:lvlJc w:val="left"/>
      <w:pPr>
        <w:ind w:left="1440" w:hanging="354"/>
      </w:pPr>
    </w:lvl>
    <w:lvl w:ilvl="2" w:tplc="77898C21">
      <w:start w:val="1"/>
      <w:numFmt w:val="decimal"/>
      <w:lvlText w:val="%3."/>
      <w:lvlJc w:val="left"/>
      <w:pPr>
        <w:ind w:left="2160" w:hanging="354"/>
      </w:pPr>
    </w:lvl>
    <w:lvl w:ilvl="3" w:tplc="327904F5">
      <w:start w:val="1"/>
      <w:numFmt w:val="decimal"/>
      <w:lvlText w:val="%4."/>
      <w:lvlJc w:val="left"/>
      <w:pPr>
        <w:ind w:left="2880" w:hanging="354"/>
      </w:pPr>
    </w:lvl>
    <w:lvl w:ilvl="4" w:tplc="596FC011">
      <w:start w:val="1"/>
      <w:numFmt w:val="decimal"/>
      <w:lvlText w:val="%5."/>
      <w:lvlJc w:val="left"/>
      <w:pPr>
        <w:ind w:left="3600" w:hanging="354"/>
      </w:pPr>
    </w:lvl>
    <w:lvl w:ilvl="5" w:tplc="043853D1">
      <w:start w:val="1"/>
      <w:numFmt w:val="decimal"/>
      <w:lvlText w:val="%6."/>
      <w:lvlJc w:val="left"/>
      <w:pPr>
        <w:ind w:left="4320" w:hanging="354"/>
      </w:pPr>
    </w:lvl>
    <w:lvl w:ilvl="6" w:tplc="029DC53A">
      <w:start w:val="1"/>
      <w:numFmt w:val="decimal"/>
      <w:lvlText w:val="%7."/>
      <w:lvlJc w:val="left"/>
      <w:pPr>
        <w:ind w:left="5040" w:hanging="354"/>
      </w:pPr>
    </w:lvl>
    <w:lvl w:ilvl="7" w:tplc="0845D62F">
      <w:start w:val="1"/>
      <w:numFmt w:val="decimal"/>
      <w:lvlText w:val="%8."/>
      <w:lvlJc w:val="left"/>
      <w:pPr>
        <w:ind w:left="5760" w:hanging="354"/>
      </w:pPr>
    </w:lvl>
    <w:lvl w:ilvl="8" w:tplc="59566C8F">
      <w:start w:val="1"/>
      <w:numFmt w:val="decimal"/>
      <w:lvlText w:val="%9."/>
      <w:lvlJc w:val="left"/>
      <w:pPr>
        <w:ind w:left="6480" w:hanging="354"/>
      </w:pPr>
    </w:lvl>
  </w:abstractNum>
  <w:abstractNum w:abstractNumId="21">
    <w:nsid w:val="71C049C3"/>
    <w:multiLevelType w:val="hybridMultilevel"/>
    <w:tmpl w:val="501E0E8E"/>
    <w:lvl w:ilvl="0" w:tplc="1AE373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161BD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2B2A3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133B6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3D87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02BB8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27D625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8DCC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DFB29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28B5294"/>
    <w:multiLevelType w:val="hybridMultilevel"/>
    <w:tmpl w:val="3CE2101A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3">
    <w:nsid w:val="798FC77E"/>
    <w:multiLevelType w:val="hybridMultilevel"/>
    <w:tmpl w:val="F5A8F790"/>
    <w:lvl w:ilvl="0" w:tplc="50EEC33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D8AA3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99E1B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166DB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FFD8C1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30CE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17023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516B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F18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21"/>
  </w:num>
  <w:num w:numId="8">
    <w:abstractNumId w:val="23"/>
  </w:num>
  <w:num w:numId="9">
    <w:abstractNumId w:val="9"/>
  </w:num>
  <w:num w:numId="10">
    <w:abstractNumId w:val="20"/>
  </w:num>
  <w:num w:numId="11">
    <w:abstractNumId w:val="2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5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371"/>
    <w:rsid w:val="000A11BB"/>
    <w:rsid w:val="0015421E"/>
    <w:rsid w:val="001628AF"/>
    <w:rsid w:val="001A6787"/>
    <w:rsid w:val="001C5194"/>
    <w:rsid w:val="001E1DB1"/>
    <w:rsid w:val="00210173"/>
    <w:rsid w:val="00271E96"/>
    <w:rsid w:val="002E3520"/>
    <w:rsid w:val="0032755C"/>
    <w:rsid w:val="003463CF"/>
    <w:rsid w:val="00356FF2"/>
    <w:rsid w:val="003B52AA"/>
    <w:rsid w:val="003C0F31"/>
    <w:rsid w:val="003C519E"/>
    <w:rsid w:val="003E5E50"/>
    <w:rsid w:val="00472EBD"/>
    <w:rsid w:val="00473630"/>
    <w:rsid w:val="005072E0"/>
    <w:rsid w:val="00542824"/>
    <w:rsid w:val="005963B0"/>
    <w:rsid w:val="005E31DB"/>
    <w:rsid w:val="00695595"/>
    <w:rsid w:val="006C1E69"/>
    <w:rsid w:val="006C7BE2"/>
    <w:rsid w:val="00724756"/>
    <w:rsid w:val="0074291D"/>
    <w:rsid w:val="00795CE7"/>
    <w:rsid w:val="007D45C2"/>
    <w:rsid w:val="00863371"/>
    <w:rsid w:val="009A11C1"/>
    <w:rsid w:val="009D50D3"/>
    <w:rsid w:val="00A9530B"/>
    <w:rsid w:val="00AD2401"/>
    <w:rsid w:val="00B43B8D"/>
    <w:rsid w:val="00B87C98"/>
    <w:rsid w:val="00BF0707"/>
    <w:rsid w:val="00C3726B"/>
    <w:rsid w:val="00C37E40"/>
    <w:rsid w:val="00C615CA"/>
    <w:rsid w:val="00C759E5"/>
    <w:rsid w:val="00C80C33"/>
    <w:rsid w:val="00C82DE4"/>
    <w:rsid w:val="00C878D6"/>
    <w:rsid w:val="00CA5896"/>
    <w:rsid w:val="00CD6907"/>
    <w:rsid w:val="00D212EB"/>
    <w:rsid w:val="00D56F05"/>
    <w:rsid w:val="00D73B11"/>
    <w:rsid w:val="00D7761C"/>
    <w:rsid w:val="00D80D6A"/>
    <w:rsid w:val="00D80E18"/>
    <w:rsid w:val="00DE1565"/>
    <w:rsid w:val="00DE7F50"/>
    <w:rsid w:val="00E27403"/>
    <w:rsid w:val="00E93FAB"/>
    <w:rsid w:val="00F15ABE"/>
    <w:rsid w:val="00FC6872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6">
    <w:name w:val="Strong"/>
    <w:basedOn w:val="a0"/>
    <w:uiPriority w:val="22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0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776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lego.com/ru-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lego.com/ru-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lego.com/ru-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ducation.lego.com/ru-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A82C-255B-41EF-8D02-FE26B342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14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29</cp:revision>
  <cp:lastPrinted>2021-11-02T08:45:00Z</cp:lastPrinted>
  <dcterms:created xsi:type="dcterms:W3CDTF">2020-12-21T08:01:00Z</dcterms:created>
  <dcterms:modified xsi:type="dcterms:W3CDTF">2024-10-25T12:08:00Z</dcterms:modified>
</cp:coreProperties>
</file>