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5472AC">
        <w:rPr>
          <w:rFonts w:ascii="Times New Roman" w:hAnsi="Times New Roman"/>
          <w:b/>
          <w:sz w:val="36"/>
          <w:szCs w:val="36"/>
          <w:lang w:eastAsia="ru-RU"/>
        </w:rPr>
        <w:t>Диагностика педагогов по методике «Квадрат функций»</w:t>
      </w: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72AC" w:rsidRP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72AC" w:rsidRPr="005472AC" w:rsidRDefault="005472AC" w:rsidP="005472AC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36"/>
          <w:szCs w:val="36"/>
          <w:lang w:eastAsia="ru-RU"/>
        </w:rPr>
      </w:pPr>
      <w:r w:rsidRPr="005472AC">
        <w:rPr>
          <w:rFonts w:ascii="Times New Roman" w:hAnsi="Times New Roman"/>
          <w:b/>
          <w:sz w:val="36"/>
          <w:szCs w:val="36"/>
          <w:lang w:eastAsia="ru-RU"/>
        </w:rPr>
        <w:t xml:space="preserve">Цель: Определение индивидуальных профессиональных затруднений у педагогов детского сада при реализации ФГОС </w:t>
      </w:r>
      <w:proofErr w:type="gramStart"/>
      <w:r w:rsidRPr="005472AC">
        <w:rPr>
          <w:rFonts w:ascii="Times New Roman" w:hAnsi="Times New Roman"/>
          <w:b/>
          <w:sz w:val="36"/>
          <w:szCs w:val="36"/>
          <w:lang w:eastAsia="ru-RU"/>
        </w:rPr>
        <w:t>ДО</w:t>
      </w:r>
      <w:proofErr w:type="gramEnd"/>
    </w:p>
    <w:p w:rsidR="005472AC" w:rsidRDefault="005472AC" w:rsidP="005472AC">
      <w:pPr>
        <w:spacing w:after="0" w:line="240" w:lineRule="auto"/>
        <w:ind w:left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72AC" w:rsidRDefault="005472AC" w:rsidP="005472AC">
      <w:pPr>
        <w:spacing w:after="0" w:line="240" w:lineRule="auto"/>
        <w:ind w:left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72AC" w:rsidRDefault="005472AC" w:rsidP="005472AC">
      <w:pPr>
        <w:spacing w:after="0" w:line="240" w:lineRule="auto"/>
        <w:ind w:left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72AC" w:rsidRDefault="005472AC" w:rsidP="005472AC">
      <w:pPr>
        <w:spacing w:after="0" w:line="240" w:lineRule="auto"/>
        <w:ind w:left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72AC" w:rsidRDefault="005472AC" w:rsidP="005472AC">
      <w:pPr>
        <w:spacing w:after="0" w:line="240" w:lineRule="auto"/>
        <w:ind w:left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72AC" w:rsidRDefault="005472AC" w:rsidP="005472AC">
      <w:pPr>
        <w:spacing w:after="0" w:line="240" w:lineRule="auto"/>
        <w:ind w:left="567"/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Подготовила и провела:</w:t>
      </w:r>
    </w:p>
    <w:p w:rsidR="005472AC" w:rsidRPr="005472AC" w:rsidRDefault="005472AC" w:rsidP="005472AC">
      <w:pPr>
        <w:spacing w:after="0" w:line="240" w:lineRule="auto"/>
        <w:ind w:left="567"/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старший воспитатель Жибарева С.А.</w:t>
      </w: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Default="005472AC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2AC" w:rsidRPr="005472AC" w:rsidRDefault="005472AC" w:rsidP="005472A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72AC">
        <w:rPr>
          <w:rFonts w:ascii="Times New Roman" w:hAnsi="Times New Roman"/>
          <w:b/>
          <w:sz w:val="28"/>
          <w:szCs w:val="28"/>
          <w:lang w:eastAsia="ru-RU"/>
        </w:rPr>
        <w:t xml:space="preserve">Данилов </w:t>
      </w:r>
    </w:p>
    <w:p w:rsidR="00E52EF6" w:rsidRDefault="00E52EF6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Методика «Квадрат функций» как основа развития педагогов в условиях реализации ФГОС </w:t>
      </w:r>
      <w:proofErr w:type="gramStart"/>
      <w:r w:rsidRPr="00BA7207">
        <w:rPr>
          <w:rFonts w:ascii="Times New Roman" w:hAnsi="Times New Roman"/>
          <w:b/>
          <w:sz w:val="24"/>
          <w:szCs w:val="24"/>
          <w:lang w:eastAsia="ru-RU"/>
        </w:rPr>
        <w:t>ДО</w:t>
      </w:r>
      <w:proofErr w:type="gramEnd"/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Изменения содержания дошкольного образования, а также процесса управления дошкольной образовательной организацией в настоящее время обусловлены новой нормативной  базой: Федеральным законом от 29.12.2012 № 273-ФЗ "Об образовании в Российской Федерации", федеральным государственным образовательным стандартом дошкольного образования, утв. приказом </w:t>
      </w:r>
      <w:proofErr w:type="spellStart"/>
      <w:r w:rsidRPr="00BA7207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BA7207">
        <w:rPr>
          <w:rFonts w:ascii="Times New Roman" w:hAnsi="Times New Roman"/>
          <w:sz w:val="24"/>
          <w:szCs w:val="24"/>
          <w:lang w:eastAsia="ru-RU"/>
        </w:rPr>
        <w:t xml:space="preserve"> России от 17.11.2013 № 1155 (далее –  ФГОС дошкольного образования, Стандарт).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Эти новшества повлияли и на подходы к работе с педагогическими кадрами в ДОО. Так, Стандарт устанавливает ряд требований к условиям реализации основной образовательной программы дошкольного образования, прежде всего к психолог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 xml:space="preserve"> педагогическим и кадровым. Ключевым фактором успешной реализации очередного новшества в системе дошкольного образования под названием "ФГОС дошкольного образования» по-прежнему является педагог (его профессиональные и личностные качества, лояльность и преданность организации, в которой он работает).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Что можно предпринять в дошкольной образовательной организации для развития перечисленных качеств? Насколько готовы педагогические работники к реализации Стандарта? Как спланировать методическую работу в дошкольной образовательной организации так, чтобы она служила средством развития педагогов, способствуя успешной реализации ФГОС дошкольного образования?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Эти задачи призвана решить предлагаемая методика "Квадрат функций". Данная методика не является новой в системе образования. Наиболее известен ее вариант для педагогических работников школ, а также ее модификация для администрации образовательных организаций. 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>Для системы дошкольного образования в условиях реализации Стандарта она предлагается впервые (Методика "Квадрат функций" апробирована на базе дошкольных образовательных организаций, являющихся региональными инновационными площадками Ивановской области.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 xml:space="preserve">Примеч. авт.) </w:t>
      </w:r>
      <w:proofErr w:type="gramEnd"/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7207">
        <w:rPr>
          <w:rFonts w:ascii="Times New Roman" w:hAnsi="Times New Roman"/>
          <w:b/>
          <w:sz w:val="24"/>
          <w:szCs w:val="24"/>
          <w:lang w:eastAsia="ru-RU"/>
        </w:rPr>
        <w:t xml:space="preserve">Назначение методики: определить индивидуальные профессиональные затруднения у педагогов дошкольной образовательной организации при реализации ФГОС дошкольного образования.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Почему именно "квадрат функций"? Квадрат – геометрическая фигура, в форме которой представлена основная матрица данной методики. Функции в нашем случае – это пять образовательных областей согласно ФГОС дошкольного образования. Их содержание приводится в Стандарте (п. 2.6 приказа </w:t>
      </w:r>
      <w:proofErr w:type="spellStart"/>
      <w:r w:rsidRPr="00BA7207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BA7207">
        <w:rPr>
          <w:rFonts w:ascii="Times New Roman" w:hAnsi="Times New Roman"/>
          <w:sz w:val="24"/>
          <w:szCs w:val="24"/>
          <w:lang w:eastAsia="ru-RU"/>
        </w:rPr>
        <w:t xml:space="preserve"> России от 17.11.2013 № 1155 "Об утверждении федерального государственного образовательного стандарта дошкольного образования").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Наша задача состоит в том, чтобы перепроектировать содержание образовательных областей в </w:t>
      </w:r>
      <w:proofErr w:type="spellStart"/>
      <w:r w:rsidRPr="00BA7207">
        <w:rPr>
          <w:rFonts w:ascii="Times New Roman" w:hAnsi="Times New Roman"/>
          <w:sz w:val="24"/>
          <w:szCs w:val="24"/>
          <w:lang w:eastAsia="ru-RU"/>
        </w:rPr>
        <w:t>деятельностную</w:t>
      </w:r>
      <w:proofErr w:type="spellEnd"/>
      <w:r w:rsidRPr="00BA7207">
        <w:rPr>
          <w:rFonts w:ascii="Times New Roman" w:hAnsi="Times New Roman"/>
          <w:sz w:val="24"/>
          <w:szCs w:val="24"/>
          <w:lang w:eastAsia="ru-RU"/>
        </w:rPr>
        <w:t xml:space="preserve"> основу, т. е. показать, что должен делать педагог в процессе непосредственно образовательной деятельности с детьми.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Таким образом, </w:t>
      </w:r>
      <w:r w:rsidRPr="00BA7207">
        <w:rPr>
          <w:rFonts w:ascii="Times New Roman" w:hAnsi="Times New Roman"/>
          <w:b/>
          <w:sz w:val="24"/>
          <w:szCs w:val="24"/>
          <w:lang w:eastAsia="ru-RU"/>
        </w:rPr>
        <w:t>"функции" в данной методике – это деятельность педагога по реализации образовательных областей в соответствии со Стандартом</w:t>
      </w:r>
      <w:r w:rsidRPr="00BA7207">
        <w:rPr>
          <w:rFonts w:ascii="Times New Roman" w:hAnsi="Times New Roman"/>
          <w:sz w:val="24"/>
          <w:szCs w:val="24"/>
          <w:lang w:eastAsia="ru-RU"/>
        </w:rPr>
        <w:t>. Поскольку ФГОС дошкольного образования устанавливает пять образовательных областей, каждая из них должна характеризоваться пятью компонентами (для того, чтобы получился "квадрат": 5 × 5 = 25). Пять видов деятельности педагогов по каждому компоненту мы поместили в квадрат по диагонали. Так появилась основная матрица данной методики, с которой и начинается работа.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2EF6" w:rsidRDefault="00E52EF6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2EF6" w:rsidRDefault="00E52EF6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lastRenderedPageBreak/>
        <w:t>Алгоритм работы с методикой «Квадрат функций»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>Для эффективной работы с рассматриваемой ме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 xml:space="preserve">тодикой предлагается следующий алгоритм: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ШАГ 1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 xml:space="preserve">  В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 xml:space="preserve"> предложенной «Матрице функций» (при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ложение 1) по вертикали педагог ранжирует (выстроить по порядку) конкретные действия в ходе непосредствен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но образовательной деятельности от 1 до 5 (не повторяясь): «Что у меня получается луч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ше всего?». Результат записывается в левом нижнем углу.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ШАГ 2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 xml:space="preserve"> Т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>о же самое предлагается выполнить по го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 xml:space="preserve">ризонтали, результат записывается в правом верхнем углу.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ШАГ </w:t>
      </w:r>
      <w:proofErr w:type="gramStart"/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 xml:space="preserve"> Таким образом, в каждом квадрате будет по две цифры. Они суммируются для каждого квадрата, сумма вписывается в соответству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ющие ячейки таблицы 1, которая является «ключом» предлагаемой методики.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ШАГ 4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>о этой же таблице считается сумма (общее количество баллов) предложенных функций (по диагоналям), результаты заносятся в соот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ветствующие ячейки таблицы 2. Если работа выполнена правильно, сумма в строке «Коли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чество баллов» будет равна 150. Если сумма получилась другая, то работа выполнена не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качественно и ее стоит переделать.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ШАГ 5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>о сумме полученных баллов в таблице 2 определяется место (от 1 до</w:t>
      </w: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5)</w:t>
      </w:r>
      <w:r w:rsidRPr="00BA7207">
        <w:rPr>
          <w:rFonts w:ascii="Times New Roman" w:hAnsi="Times New Roman"/>
          <w:sz w:val="24"/>
          <w:szCs w:val="24"/>
          <w:lang w:eastAsia="ru-RU"/>
        </w:rPr>
        <w:t xml:space="preserve"> по значению каждой функции. Функция, набравшая наи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большее количество баллов, получает пер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вое место, наименьшее - пятое.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>ШАГ 6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>асшифровывается содержательная часть функций (не обязательно всех, а только ин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тересующих, например первого места и последнего).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ШАГ 7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 xml:space="preserve"> З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>аполнив и обработав анкету, педагоги дошкольной образовательной организации могут сделать для себя вывод, какая из не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обходимых функций у них реализуется наи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более успешно, какая наименее, определить содержательный характер затруднений, на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метить пути дальнейшего профессионально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го самосовершенствования.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>ШАГ 8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>роектируется беседа с каж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дым педагогом. Возможны два варианта. Первый предусматривает исправление наиболее «слабых» функций, т. е. получив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ших наименьшее значение. В этом слу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чае совместно с педагогом может быть выбрана соответствующая тема для са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мообразования (индивидуальная мето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дическая тема) на ближайший период. Второй вариант предусматривает дальнейшую работу с функцией, показавшей наивысший результат, т. е. это образовательная область, в которой у данного педагога накоплен наибольший положительный опыт.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8B" w:rsidRPr="00BA7207" w:rsidRDefault="00A11B8B" w:rsidP="00BA7207">
      <w:pPr>
        <w:framePr w:wrap="notBeside" w:vAnchor="text" w:hAnchor="text" w:xAlign="center" w:y="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2EF6" w:rsidRDefault="00E52EF6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bookmark4"/>
    </w:p>
    <w:p w:rsidR="00E52EF6" w:rsidRDefault="00E52EF6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образовательных областей и характеристика деятельности педагога по их реализации в соответствии с ФГОС дошкольного образования</w:t>
      </w:r>
      <w:bookmarkEnd w:id="0"/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333"/>
        <w:gridCol w:w="3605"/>
      </w:tblGrid>
      <w:tr w:rsidR="00A11B8B" w:rsidRPr="00BA7207" w:rsidTr="001A0A55">
        <w:tc>
          <w:tcPr>
            <w:tcW w:w="2235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(по ФГОС </w:t>
            </w: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33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образовательных областей (по ФГОС </w:t>
            </w: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5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педагога (перепроектирование компонентов)</w:t>
            </w:r>
          </w:p>
        </w:tc>
      </w:tr>
      <w:tr w:rsidR="00A11B8B" w:rsidRPr="00BA7207" w:rsidTr="001A0A55">
        <w:tc>
          <w:tcPr>
            <w:tcW w:w="2235" w:type="dxa"/>
          </w:tcPr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никативное разви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(СК)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A11B8B" w:rsidRPr="00BA7207" w:rsidRDefault="00A11B8B" w:rsidP="00BA7207">
            <w:pPr>
              <w:numPr>
                <w:ilvl w:val="1"/>
                <w:numId w:val="1"/>
              </w:numPr>
              <w:tabs>
                <w:tab w:val="left" w:pos="164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норм и ценностей, принятых в обществе, включая моральные и нравственные ценности.</w:t>
            </w:r>
          </w:p>
          <w:p w:rsidR="00A11B8B" w:rsidRPr="00BA7207" w:rsidRDefault="00A11B8B" w:rsidP="00BA7207">
            <w:pPr>
              <w:numPr>
                <w:ilvl w:val="1"/>
                <w:numId w:val="1"/>
              </w:numPr>
              <w:tabs>
                <w:tab w:val="left" w:pos="18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A11B8B" w:rsidRPr="00BA7207" w:rsidRDefault="00A11B8B" w:rsidP="00BA7207">
            <w:pPr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самостоятельности, целенаправлен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ности и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собственных действий.</w:t>
            </w:r>
          </w:p>
          <w:p w:rsidR="00A11B8B" w:rsidRPr="00BA7207" w:rsidRDefault="00A11B8B" w:rsidP="00BA7207">
            <w:pPr>
              <w:numPr>
                <w:ilvl w:val="1"/>
                <w:numId w:val="1"/>
              </w:numPr>
              <w:tabs>
                <w:tab w:val="left" w:pos="19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социального и эмоционального интел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лекта, эмоциональной отзывчивости, сопережи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вания, формирование готовности к совместной деятельности со сверстниками, формирование ува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жительного отношения и чувства принадлежности к своей семье и к сообществу детей и взрослых в ДОО.</w:t>
            </w:r>
          </w:p>
          <w:p w:rsidR="00A11B8B" w:rsidRPr="00BA7207" w:rsidRDefault="00A11B8B" w:rsidP="00BA7207">
            <w:pPr>
              <w:numPr>
                <w:ilvl w:val="1"/>
                <w:numId w:val="1"/>
              </w:numPr>
              <w:tabs>
                <w:tab w:val="left" w:pos="17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позитивных установок к различ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видам труда и творчества.</w:t>
            </w:r>
          </w:p>
          <w:p w:rsidR="00A11B8B" w:rsidRPr="00BA7207" w:rsidRDefault="00A11B8B" w:rsidP="00BA7207">
            <w:pPr>
              <w:numPr>
                <w:ilvl w:val="1"/>
                <w:numId w:val="1"/>
              </w:numPr>
              <w:tabs>
                <w:tab w:val="left" w:pos="18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безопасного поведения в быту, социуме, природе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</w:tcPr>
          <w:p w:rsidR="00A11B8B" w:rsidRPr="00BA7207" w:rsidRDefault="00A11B8B" w:rsidP="00BA7207">
            <w:pPr>
              <w:numPr>
                <w:ilvl w:val="4"/>
                <w:numId w:val="1"/>
              </w:numPr>
              <w:tabs>
                <w:tab w:val="left" w:pos="174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усвоению норм и ценно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стей, принятых в обществе, включая мо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ральные и нравственные ценности.</w:t>
            </w:r>
          </w:p>
          <w:p w:rsidR="00A11B8B" w:rsidRPr="00BA7207" w:rsidRDefault="00A11B8B" w:rsidP="00BA7207">
            <w:pPr>
              <w:numPr>
                <w:ilvl w:val="4"/>
                <w:numId w:val="1"/>
              </w:numPr>
              <w:tabs>
                <w:tab w:val="left" w:pos="181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Способствую развитию общения и взаимодействия ребенка </w:t>
            </w:r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A11B8B" w:rsidRPr="00BA7207" w:rsidRDefault="00A11B8B" w:rsidP="00BA7207">
            <w:pPr>
              <w:numPr>
                <w:ilvl w:val="4"/>
                <w:numId w:val="1"/>
              </w:numPr>
              <w:tabs>
                <w:tab w:val="left" w:pos="18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становлению самостоя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детей.</w:t>
            </w:r>
          </w:p>
          <w:p w:rsidR="00A11B8B" w:rsidRPr="00BA7207" w:rsidRDefault="00A11B8B" w:rsidP="00BA7207">
            <w:pPr>
              <w:numPr>
                <w:ilvl w:val="4"/>
                <w:numId w:val="1"/>
              </w:numPr>
              <w:tabs>
                <w:tab w:val="left" w:pos="19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 социальный и эмоцио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нальный интеллект, эмоциональную отзывчивость.</w:t>
            </w:r>
          </w:p>
          <w:p w:rsidR="00A11B8B" w:rsidRPr="00BA7207" w:rsidRDefault="00A11B8B" w:rsidP="00BA7207">
            <w:pPr>
              <w:numPr>
                <w:ilvl w:val="4"/>
                <w:numId w:val="1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 основы безопасного пове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дения в быту, социуме, природе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1B8B" w:rsidRPr="00BA7207" w:rsidTr="001A0A55">
        <w:tc>
          <w:tcPr>
            <w:tcW w:w="2235" w:type="dxa"/>
          </w:tcPr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 (П)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A11B8B" w:rsidRPr="00BA7207" w:rsidRDefault="00A11B8B" w:rsidP="00BA7207">
            <w:pPr>
              <w:tabs>
                <w:tab w:val="left" w:pos="17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1.Развитие интересов детей, их </w:t>
            </w:r>
            <w:proofErr w:type="spellStart"/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любознатель-ности</w:t>
            </w:r>
            <w:proofErr w:type="spellEnd"/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познавательной мотивации.</w:t>
            </w:r>
          </w:p>
          <w:p w:rsidR="00A11B8B" w:rsidRPr="00BA7207" w:rsidRDefault="00A11B8B" w:rsidP="00BA7207">
            <w:pPr>
              <w:numPr>
                <w:ilvl w:val="2"/>
                <w:numId w:val="1"/>
              </w:numPr>
              <w:tabs>
                <w:tab w:val="left" w:pos="18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познавательных действий, станов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ление сознания.</w:t>
            </w:r>
          </w:p>
          <w:p w:rsidR="00A11B8B" w:rsidRPr="00BA7207" w:rsidRDefault="00A11B8B" w:rsidP="00BA7207">
            <w:pPr>
              <w:numPr>
                <w:ilvl w:val="2"/>
                <w:numId w:val="1"/>
              </w:numPr>
              <w:tabs>
                <w:tab w:val="left" w:pos="18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воображения и творческой активности.</w:t>
            </w:r>
          </w:p>
          <w:p w:rsidR="00A11B8B" w:rsidRPr="00BA7207" w:rsidRDefault="00A11B8B" w:rsidP="00BA7207">
            <w:pPr>
              <w:numPr>
                <w:ilvl w:val="2"/>
                <w:numId w:val="1"/>
              </w:numPr>
              <w:tabs>
                <w:tab w:val="left" w:pos="18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мира, о свой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ствах и отношениях объектов окружающего мира (форме, цвете, размере, материале, звучании, ритме, темпе, количестве, числе, части и целом, простран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 и времени, движении и покое, причинах и след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ствиях и др.).</w:t>
            </w:r>
            <w:proofErr w:type="gramEnd"/>
          </w:p>
          <w:p w:rsidR="00A11B8B" w:rsidRPr="00BA7207" w:rsidRDefault="00A11B8B" w:rsidP="00BA7207">
            <w:pPr>
              <w:numPr>
                <w:ilvl w:val="2"/>
                <w:numId w:val="1"/>
              </w:numPr>
              <w:tabs>
                <w:tab w:val="left" w:pos="18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первичных представлений о малой родине и Отечестве, представлений о социокультур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ценностях нашего народа, об отечественных тра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дициях и праздниках.</w:t>
            </w:r>
          </w:p>
          <w:p w:rsidR="00A11B8B" w:rsidRPr="00BA7207" w:rsidRDefault="00A11B8B" w:rsidP="00BA7207">
            <w:pPr>
              <w:numPr>
                <w:ilvl w:val="2"/>
                <w:numId w:val="1"/>
              </w:numPr>
              <w:tabs>
                <w:tab w:val="left" w:pos="18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первичных представлений о пла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нете Земля как общем доме людей, об особенностях ее 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природы, многообразии стран и народов мира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</w:tcPr>
          <w:p w:rsidR="00A11B8B" w:rsidRPr="00BA7207" w:rsidRDefault="00A11B8B" w:rsidP="00BA7207">
            <w:pPr>
              <w:numPr>
                <w:ilvl w:val="5"/>
                <w:numId w:val="1"/>
              </w:numPr>
              <w:tabs>
                <w:tab w:val="left" w:pos="181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Развиваю интересы детей, их лю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бознательность и </w:t>
            </w:r>
            <w:proofErr w:type="spellStart"/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позна-вательную</w:t>
            </w:r>
            <w:proofErr w:type="spellEnd"/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мотивацию.</w:t>
            </w:r>
          </w:p>
          <w:p w:rsidR="00A11B8B" w:rsidRPr="00BA7207" w:rsidRDefault="00A11B8B" w:rsidP="00BA7207">
            <w:pPr>
              <w:numPr>
                <w:ilvl w:val="5"/>
                <w:numId w:val="1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 воображение и творческую активность.</w:t>
            </w:r>
          </w:p>
          <w:p w:rsidR="00A11B8B" w:rsidRPr="00BA7207" w:rsidRDefault="00A11B8B" w:rsidP="00BA7207">
            <w:pPr>
              <w:numPr>
                <w:ilvl w:val="5"/>
                <w:numId w:val="1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 первичные представления о себе, других людях и объектах окру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жающего мира.</w:t>
            </w:r>
          </w:p>
          <w:p w:rsidR="00A11B8B" w:rsidRPr="00BA7207" w:rsidRDefault="00A11B8B" w:rsidP="00BA7207">
            <w:pPr>
              <w:numPr>
                <w:ilvl w:val="5"/>
                <w:numId w:val="1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 первичные представления о малой родине и Отечестве.</w:t>
            </w:r>
          </w:p>
          <w:p w:rsidR="00A11B8B" w:rsidRPr="00BA7207" w:rsidRDefault="00A11B8B" w:rsidP="00BA7207">
            <w:pPr>
              <w:numPr>
                <w:ilvl w:val="5"/>
                <w:numId w:val="1"/>
              </w:numPr>
              <w:tabs>
                <w:tab w:val="left" w:pos="18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 первичные представления о планете Земля как общем доме людей, об особенностях ее природы, многооб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разии стран и народов мира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1B8B" w:rsidRPr="00BA7207" w:rsidTr="001A0A55">
        <w:tc>
          <w:tcPr>
            <w:tcW w:w="2235" w:type="dxa"/>
          </w:tcPr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 разви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(Р)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A11B8B" w:rsidRPr="00BA7207" w:rsidRDefault="00A11B8B" w:rsidP="00BA7207">
            <w:pPr>
              <w:tabs>
                <w:tab w:val="left" w:pos="174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1.Владение речью как средством общения и культуры.</w:t>
            </w:r>
          </w:p>
          <w:p w:rsidR="00A11B8B" w:rsidRPr="00BA7207" w:rsidRDefault="00A11B8B" w:rsidP="00BA7207">
            <w:pPr>
              <w:numPr>
                <w:ilvl w:val="3"/>
                <w:numId w:val="1"/>
              </w:numPr>
              <w:tabs>
                <w:tab w:val="left" w:pos="181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активного словаря.</w:t>
            </w:r>
          </w:p>
          <w:p w:rsidR="00A11B8B" w:rsidRPr="00BA7207" w:rsidRDefault="00A11B8B" w:rsidP="00BA7207">
            <w:pPr>
              <w:numPr>
                <w:ilvl w:val="3"/>
                <w:numId w:val="1"/>
              </w:numPr>
              <w:tabs>
                <w:tab w:val="left" w:pos="19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связной, грамматически правильной диа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логической и монологической речи.</w:t>
            </w:r>
          </w:p>
          <w:p w:rsidR="00A11B8B" w:rsidRPr="00BA7207" w:rsidRDefault="00A11B8B" w:rsidP="00BA7207">
            <w:pPr>
              <w:numPr>
                <w:ilvl w:val="3"/>
                <w:numId w:val="1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речевого творчества.</w:t>
            </w:r>
          </w:p>
          <w:p w:rsidR="00A11B8B" w:rsidRPr="00BA7207" w:rsidRDefault="00A11B8B" w:rsidP="00BA7207">
            <w:pPr>
              <w:numPr>
                <w:ilvl w:val="3"/>
                <w:numId w:val="1"/>
              </w:numPr>
              <w:tabs>
                <w:tab w:val="left" w:pos="18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звуковой и интонационной культуры речи, фонематического слуха.</w:t>
            </w:r>
          </w:p>
          <w:p w:rsidR="00A11B8B" w:rsidRPr="00BA7207" w:rsidRDefault="00A11B8B" w:rsidP="00BA7207">
            <w:pPr>
              <w:numPr>
                <w:ilvl w:val="3"/>
                <w:numId w:val="1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книжной культурой, детской литера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турой, понимание на слух текстов различных жанров детской литературы.</w:t>
            </w:r>
          </w:p>
          <w:p w:rsidR="00A11B8B" w:rsidRPr="00BA7207" w:rsidRDefault="00A11B8B" w:rsidP="00BA7207">
            <w:pPr>
              <w:numPr>
                <w:ilvl w:val="3"/>
                <w:numId w:val="1"/>
              </w:numPr>
              <w:tabs>
                <w:tab w:val="left" w:pos="16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3605" w:type="dxa"/>
          </w:tcPr>
          <w:p w:rsidR="00A11B8B" w:rsidRPr="00BA7207" w:rsidRDefault="00A11B8B" w:rsidP="00BA7207">
            <w:pPr>
              <w:numPr>
                <w:ilvl w:val="6"/>
                <w:numId w:val="1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Обогащаю активный словарь ребенка.</w:t>
            </w:r>
          </w:p>
          <w:p w:rsidR="00A11B8B" w:rsidRPr="00BA7207" w:rsidRDefault="00A11B8B" w:rsidP="00BA7207">
            <w:pPr>
              <w:numPr>
                <w:ilvl w:val="6"/>
                <w:numId w:val="1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 связную, грамматически правильную диалогическую и моноло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гическую речь.</w:t>
            </w:r>
          </w:p>
          <w:p w:rsidR="00A11B8B" w:rsidRPr="00BA7207" w:rsidRDefault="00A11B8B" w:rsidP="00BA7207">
            <w:pPr>
              <w:numPr>
                <w:ilvl w:val="6"/>
                <w:numId w:val="1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 речевое творчество детей.</w:t>
            </w:r>
          </w:p>
          <w:p w:rsidR="00A11B8B" w:rsidRPr="00BA7207" w:rsidRDefault="00A11B8B" w:rsidP="00BA7207">
            <w:pPr>
              <w:numPr>
                <w:ilvl w:val="6"/>
                <w:numId w:val="1"/>
              </w:numPr>
              <w:tabs>
                <w:tab w:val="left" w:pos="19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 звуковую и интонационную культуру речи, фонематический слух.</w:t>
            </w:r>
          </w:p>
          <w:p w:rsidR="00A11B8B" w:rsidRPr="00BA7207" w:rsidRDefault="00A11B8B" w:rsidP="00BA7207">
            <w:pPr>
              <w:numPr>
                <w:ilvl w:val="6"/>
                <w:numId w:val="1"/>
              </w:numPr>
              <w:tabs>
                <w:tab w:val="left" w:pos="19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Знакомлю с книжной культурой, дет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литературой, добиваюсь понима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 слух текстов различных жанров детской литературы.</w:t>
            </w:r>
          </w:p>
        </w:tc>
      </w:tr>
      <w:tr w:rsidR="00A11B8B" w:rsidRPr="00BA7207" w:rsidTr="001A0A55">
        <w:tc>
          <w:tcPr>
            <w:tcW w:w="2235" w:type="dxa"/>
          </w:tcPr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эстетическое раз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витие (ХЭ)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A11B8B" w:rsidRPr="00BA7207" w:rsidRDefault="00A11B8B" w:rsidP="00BA7207">
            <w:pPr>
              <w:numPr>
                <w:ilvl w:val="7"/>
                <w:numId w:val="1"/>
              </w:numPr>
              <w:tabs>
                <w:tab w:val="left" w:pos="15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      </w:r>
          </w:p>
          <w:p w:rsidR="00A11B8B" w:rsidRPr="00BA7207" w:rsidRDefault="00A11B8B" w:rsidP="00BA7207">
            <w:pPr>
              <w:numPr>
                <w:ilvl w:val="7"/>
                <w:numId w:val="1"/>
              </w:numPr>
              <w:tabs>
                <w:tab w:val="left" w:pos="28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Становление </w:t>
            </w:r>
            <w:proofErr w:type="spellStart"/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отношения к окружаю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щему миру.</w:t>
            </w:r>
          </w:p>
          <w:p w:rsidR="00A11B8B" w:rsidRPr="00BA7207" w:rsidRDefault="00A11B8B" w:rsidP="00BA7207">
            <w:pPr>
              <w:tabs>
                <w:tab w:val="left" w:pos="186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3.Формирование </w:t>
            </w:r>
            <w:proofErr w:type="spellStart"/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элемен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-тарных</w:t>
            </w:r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представлений о ви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дах искусства;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-приятие музыки, худо-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жественной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литературы, фольклора.</w:t>
            </w:r>
          </w:p>
          <w:p w:rsidR="00A11B8B" w:rsidRPr="00BA7207" w:rsidRDefault="00A11B8B" w:rsidP="00BA7207">
            <w:pPr>
              <w:tabs>
                <w:tab w:val="left" w:pos="186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4.Стимулирование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сопере-живания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персонажам </w:t>
            </w:r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ху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дожественных</w:t>
            </w:r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произведе-ний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11B8B" w:rsidRPr="00BA7207" w:rsidRDefault="00A11B8B" w:rsidP="00BA7207">
            <w:pPr>
              <w:tabs>
                <w:tab w:val="left" w:pos="187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5.Реализация </w:t>
            </w:r>
            <w:proofErr w:type="spellStart"/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самос-тоятельной</w:t>
            </w:r>
            <w:proofErr w:type="spellEnd"/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творческой деятель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ности детей (изобразительной,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конст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руктивно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-мо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дельной, музыкальной и др.)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</w:tcPr>
          <w:p w:rsidR="00A11B8B" w:rsidRPr="00BA7207" w:rsidRDefault="00A11B8B" w:rsidP="00BA7207">
            <w:pPr>
              <w:tabs>
                <w:tab w:val="left" w:pos="174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1.Развиваю предпосылки ценност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но-смыслового восприятия и пони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мания произведений искусства, мира природы.</w:t>
            </w:r>
          </w:p>
          <w:p w:rsidR="00A11B8B" w:rsidRPr="00BA7207" w:rsidRDefault="00A11B8B" w:rsidP="00BA7207">
            <w:pPr>
              <w:tabs>
                <w:tab w:val="left" w:pos="18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2.Способствую становлению эстетиче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ского отношения к окружающему миру.</w:t>
            </w:r>
          </w:p>
          <w:p w:rsidR="00A11B8B" w:rsidRPr="00BA7207" w:rsidRDefault="00A11B8B" w:rsidP="00BA7207">
            <w:pPr>
              <w:tabs>
                <w:tab w:val="left" w:pos="190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3.Формирую элементарные представ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ления о видах искусства; восприятии музыки, художественной литературы, фольклора.</w:t>
            </w:r>
          </w:p>
          <w:p w:rsidR="00A11B8B" w:rsidRPr="00BA7207" w:rsidRDefault="00A11B8B" w:rsidP="00BA7207">
            <w:p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4.Способствую стимулированию сопе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реживания персонажам художествен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произведений.</w:t>
            </w:r>
          </w:p>
          <w:p w:rsidR="00A11B8B" w:rsidRPr="00BA7207" w:rsidRDefault="00A11B8B" w:rsidP="00BA7207">
            <w:pPr>
              <w:tabs>
                <w:tab w:val="left" w:pos="183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5.Способствую реализации самосто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ятельной творческой деятельности детей.</w:t>
            </w:r>
          </w:p>
        </w:tc>
      </w:tr>
      <w:tr w:rsidR="00A11B8B" w:rsidRPr="00BA7207" w:rsidTr="001A0A55">
        <w:tc>
          <w:tcPr>
            <w:tcW w:w="2235" w:type="dxa"/>
          </w:tcPr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 (Ф)</w:t>
            </w:r>
          </w:p>
        </w:tc>
        <w:tc>
          <w:tcPr>
            <w:tcW w:w="4333" w:type="dxa"/>
          </w:tcPr>
          <w:p w:rsidR="00A11B8B" w:rsidRPr="00BA7207" w:rsidRDefault="00A11B8B" w:rsidP="00BA7207">
            <w:pPr>
              <w:tabs>
                <w:tab w:val="left" w:pos="169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1.Приобретение опыта в следующих видах деятел</w:t>
            </w:r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детей:двигательной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, в т. ч. связанной с выпол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нением упражнений, направленных на развитие та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ких физических качеств, как координация и гибкость.</w:t>
            </w:r>
          </w:p>
          <w:p w:rsidR="00A11B8B" w:rsidRPr="00BA7207" w:rsidRDefault="00A11B8B" w:rsidP="00BA7207">
            <w:pPr>
              <w:tabs>
                <w:tab w:val="left" w:pos="186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</w:t>
            </w:r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формирова-ние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опорно-двигательной системы организма,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разви-тие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равновесия, коорди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нации движения, крупной и мелкой моторики обеих рук, с правильным, не наносящем ущерба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орга-низму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выполнением основ-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движений (ходьба, бег, мяг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кие прыжки,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пово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-роты в обе стороны).</w:t>
            </w:r>
          </w:p>
          <w:p w:rsidR="00A11B8B" w:rsidRPr="00BA7207" w:rsidRDefault="00A11B8B" w:rsidP="00BA7207">
            <w:pPr>
              <w:tabs>
                <w:tab w:val="left" w:pos="1870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3.Формирование начальных 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представлений о неко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торых видах спорта, овладение подвижными играми с правилами.</w:t>
            </w:r>
          </w:p>
          <w:p w:rsidR="00A11B8B" w:rsidRPr="00BA7207" w:rsidRDefault="00A11B8B" w:rsidP="00BA7207">
            <w:pPr>
              <w:tabs>
                <w:tab w:val="left" w:pos="186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4.Становление целенаправленности и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двигательной сфере.</w:t>
            </w:r>
          </w:p>
          <w:p w:rsidR="00A11B8B" w:rsidRPr="00BA7207" w:rsidRDefault="00A11B8B" w:rsidP="00BA7207">
            <w:pPr>
              <w:tabs>
                <w:tab w:val="left" w:pos="1861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5.Становление ценностей здорового образа жизни, овладение его элементарными нормами и правила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(в питании, двигательном режиме, закаливании, при формировании полезных привычек и др.)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</w:tcPr>
          <w:p w:rsidR="00A11B8B" w:rsidRPr="00BA7207" w:rsidRDefault="00A11B8B" w:rsidP="00BA7207">
            <w:pPr>
              <w:numPr>
                <w:ilvl w:val="0"/>
                <w:numId w:val="2"/>
              </w:numPr>
              <w:tabs>
                <w:tab w:val="left" w:pos="181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Способствую приобретению опыта в двигательной деятельности детей, раз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виваю их координацию и гибкость.</w:t>
            </w:r>
          </w:p>
          <w:p w:rsidR="00A11B8B" w:rsidRPr="00BA7207" w:rsidRDefault="00A11B8B" w:rsidP="00BA720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Способствую </w:t>
            </w:r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правильно-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ванию опорно-двигательной системы организма, развитию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рав-новесия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, коор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динации, выполнению основных движе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 (ходьба, бег, мягкие прыжки, пово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роты в обе стороны).</w:t>
            </w:r>
          </w:p>
          <w:p w:rsidR="00A11B8B" w:rsidRPr="00BA7207" w:rsidRDefault="00A11B8B" w:rsidP="00BA7207">
            <w:pPr>
              <w:numPr>
                <w:ilvl w:val="0"/>
                <w:numId w:val="2"/>
              </w:numPr>
              <w:tabs>
                <w:tab w:val="left" w:pos="181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Формирую начальные представления о некоторых видах спорта, знакомлю с 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подвижными играми и с их правилами.</w:t>
            </w:r>
          </w:p>
          <w:p w:rsidR="00A11B8B" w:rsidRPr="00BA7207" w:rsidRDefault="00A11B8B" w:rsidP="00BA720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Способствую </w:t>
            </w:r>
            <w:proofErr w:type="spellStart"/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становле-нию</w:t>
            </w:r>
            <w:proofErr w:type="spellEnd"/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целена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правленности и </w:t>
            </w:r>
            <w:proofErr w:type="spell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двига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тельной сфере.</w:t>
            </w:r>
          </w:p>
          <w:p w:rsidR="00A11B8B" w:rsidRPr="00BA7207" w:rsidRDefault="00A11B8B" w:rsidP="00BA720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5.Способствую становлению ценностей здорового образа жизни</w:t>
            </w:r>
          </w:p>
        </w:tc>
      </w:tr>
    </w:tbl>
    <w:p w:rsidR="00A11B8B" w:rsidRPr="00BA7207" w:rsidRDefault="00A11B8B" w:rsidP="00BA720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00D4" w:rsidRDefault="003E00D4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00D4" w:rsidRDefault="003E00D4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00D4" w:rsidRDefault="003E00D4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00D4" w:rsidRDefault="003E00D4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00D4" w:rsidRDefault="003E00D4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00D4" w:rsidRDefault="003E00D4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Default="00A11B8B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lastRenderedPageBreak/>
        <w:t>Матрица функций</w:t>
      </w:r>
    </w:p>
    <w:p w:rsidR="00255913" w:rsidRDefault="00255913" w:rsidP="0025591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Ф.И.О._________________________________________________________________</w:t>
      </w:r>
    </w:p>
    <w:p w:rsidR="00255913" w:rsidRPr="00BA7207" w:rsidRDefault="00255913" w:rsidP="0025591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268"/>
        <w:gridCol w:w="1984"/>
        <w:gridCol w:w="1984"/>
        <w:gridCol w:w="2127"/>
      </w:tblGrid>
      <w:tr w:rsidR="00A11B8B" w:rsidRPr="00BA7207" w:rsidTr="001A0A55">
        <w:tc>
          <w:tcPr>
            <w:tcW w:w="2127" w:type="dxa"/>
          </w:tcPr>
          <w:p w:rsidR="00A11B8B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-5.6pt;margin-top:108.1pt;width:18pt;height:17.4pt;z-index:5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80.8pt;margin-top:.7pt;width:18pt;height:17.4pt;z-index:2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приобретению опыта в дви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гательной деятельно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детей, развиваю их координацию и гибкость</w:t>
            </w:r>
          </w:p>
          <w:p w:rsidR="007073AF" w:rsidRPr="00BA7207" w:rsidRDefault="007073AF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87.85pt;margin-top:.7pt;width:18pt;height:17.4pt;z-index:3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становлению эстетического   отношения к окружа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ющему миру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1" style="position:absolute;left:0;text-align:left;margin-left:-4.55pt;margin-top:22.3pt;width:18pt;height:17.4pt;z-index:16"/>
              </w:pict>
            </w:r>
          </w:p>
        </w:tc>
        <w:tc>
          <w:tcPr>
            <w:tcW w:w="1984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74.65pt;margin-top:.7pt;width:18pt;height:17.4pt;z-index:6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Развиваю 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2" style="position:absolute;left:0;text-align:left;margin-left:-3.95pt;margin-top:91.3pt;width:18pt;height:17.4pt;z-index:17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3" style="position:absolute;left:0;text-align:left;margin-left:92.65pt;margin-top:91.3pt;width:18pt;height:17.4pt;z-index:18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речевое   творчество детей</w:t>
            </w:r>
          </w:p>
        </w:tc>
        <w:tc>
          <w:tcPr>
            <w:tcW w:w="1984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left:0;text-align:left;margin-left:73.85pt;margin-top:.7pt;width:18pt;height:17.4pt;z-index:9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 первич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представления о малой родине и Отечестве</w:t>
            </w:r>
          </w:p>
          <w:p w:rsidR="00A11B8B" w:rsidRPr="00BA7207" w:rsidRDefault="00A11B8B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80.85pt;margin-top:.7pt;width:18pt;height:17.4pt;z-index:8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Формирую </w:t>
            </w:r>
          </w:p>
          <w:p w:rsidR="00A11B8B" w:rsidRPr="00BA7207" w:rsidRDefault="00A11B8B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безопасного поведе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в быту, социуме, природе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4" style="position:absolute;left:0;text-align:left;margin-left:-4.35pt;margin-top:36.1pt;width:18pt;height:17.4pt;z-index:19"/>
              </w:pict>
            </w:r>
          </w:p>
        </w:tc>
      </w:tr>
      <w:tr w:rsidR="00A11B8B" w:rsidRPr="00BA7207" w:rsidTr="001A0A55">
        <w:tc>
          <w:tcPr>
            <w:tcW w:w="2127" w:type="dxa"/>
          </w:tcPr>
          <w:p w:rsidR="00A11B8B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0" style="position:absolute;left:0;text-align:left;margin-left:-5.6pt;margin-top:121.4pt;width:18pt;height:17.4pt;z-index:15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left:0;text-align:left;margin-left:80.8pt;margin-top:.8pt;width:18pt;height:17.4pt;z-index:7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 предпосыл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ценностно-смыс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лового восприятия и понимания произведений искусства, мира природы</w:t>
            </w:r>
          </w:p>
          <w:p w:rsidR="007073AF" w:rsidRPr="00BA7207" w:rsidRDefault="007073AF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9" style="position:absolute;left:0;text-align:left;margin-left:87.85pt;margin-top:1.4pt;width:18pt;height:17.4pt;z-index:14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9" style="position:absolute;left:0;text-align:left;margin-left:-4.55pt;margin-top:103.4pt;width:18pt;height:17.4pt;z-index:24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связную, грамматически правильную диалогиче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скую и монологиче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скую речь</w:t>
            </w:r>
          </w:p>
        </w:tc>
        <w:tc>
          <w:tcPr>
            <w:tcW w:w="1984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8" style="position:absolute;left:0;text-align:left;margin-left:74.65pt;margin-top:1.4pt;width:18pt;height:17.4pt;z-index:13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 первичные представления о себе, других людях и объектах окружаю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 мира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8" style="position:absolute;left:0;text-align:left;margin-left:-3.95pt;margin-top:6.8pt;width:18pt;height:17.4pt;z-index:23"/>
              </w:pict>
            </w:r>
          </w:p>
        </w:tc>
        <w:tc>
          <w:tcPr>
            <w:tcW w:w="1984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7" style="position:absolute;left:0;text-align:left;margin-left:73.85pt;margin-top:1.4pt;width:18pt;height:17.4pt;z-index:12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 социальный и эмоцио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нальный интеллект, эмоциональную отзывчивость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-3.55pt;margin-top:38.6pt;width:18pt;height:17.4pt;z-index:22"/>
              </w:pict>
            </w:r>
          </w:p>
        </w:tc>
        <w:tc>
          <w:tcPr>
            <w:tcW w:w="2127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6" style="position:absolute;left:0;text-align:left;margin-left:80.85pt;margin-top:1.4pt;width:18pt;height:17.4pt;z-index:11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станов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лению ценностей здорового образа жизни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6" style="position:absolute;left:0;text-align:left;margin-left:-4.35pt;margin-top:48.2pt;width:18pt;height:17.4pt;z-index:21"/>
              </w:pict>
            </w:r>
          </w:p>
        </w:tc>
      </w:tr>
      <w:tr w:rsidR="00A11B8B" w:rsidRPr="00BA7207" w:rsidTr="001A0A55">
        <w:tc>
          <w:tcPr>
            <w:tcW w:w="2127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80.8pt;margin-top:.35pt;width:18pt;height:17.4pt;z-index:10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Обогащаю </w:t>
            </w:r>
          </w:p>
          <w:p w:rsidR="00A11B8B" w:rsidRPr="00BA7207" w:rsidRDefault="00A11B8B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словарь ребенка</w:t>
            </w:r>
          </w:p>
          <w:p w:rsidR="007073AF" w:rsidRDefault="007073AF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1B8B" w:rsidRPr="007073AF" w:rsidRDefault="00812351" w:rsidP="007073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-5.6pt;margin-top:34.55pt;width:18pt;height:17.4pt;z-index:4"/>
              </w:pict>
            </w:r>
          </w:p>
        </w:tc>
        <w:tc>
          <w:tcPr>
            <w:tcW w:w="2268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5" style="position:absolute;left:0;text-align:left;margin-left:87.85pt;margin-top:.35pt;width:18pt;height:17.4pt;z-index:30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 воображение и творческую активность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-4.55pt;margin-top:34.55pt;width:18pt;height:17.4pt;z-index:20"/>
              </w:pict>
            </w:r>
          </w:p>
        </w:tc>
        <w:tc>
          <w:tcPr>
            <w:tcW w:w="1984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4" style="position:absolute;left:0;text-align:left;margin-left:76.45pt;margin-top:.35pt;width:16.2pt;height:17.4pt;z-index:29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станов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лению самостоятель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детей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3" style="position:absolute;left:0;text-align:left;margin-left:-3.95pt;margin-top:34.55pt;width:18pt;height:17.4pt;z-index:28"/>
              </w:pict>
            </w:r>
          </w:p>
        </w:tc>
        <w:tc>
          <w:tcPr>
            <w:tcW w:w="1984" w:type="dxa"/>
          </w:tcPr>
          <w:p w:rsidR="007073AF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1" style="position:absolute;left:0;text-align:left;margin-left:-3.55pt;margin-top:89.75pt;width:18pt;height:17.4pt;z-index:2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2" style="position:absolute;left:0;text-align:left;margin-left:73.85pt;margin-top:.35pt;width:18pt;height:17.4pt;z-index:27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Способствую </w:t>
            </w:r>
            <w:r w:rsidR="007073AF">
              <w:rPr>
                <w:rFonts w:ascii="Times New Roman" w:hAnsi="Times New Roman"/>
                <w:sz w:val="24"/>
                <w:szCs w:val="24"/>
                <w:lang w:eastAsia="ru-RU"/>
              </w:rPr>
              <w:t>ста</w:t>
            </w:r>
            <w:r w:rsidR="007073A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новлению целенаправленности 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гательной</w:t>
            </w:r>
            <w:r w:rsidR="00707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1B8B" w:rsidRDefault="007073AF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сфере</w:t>
            </w:r>
          </w:p>
          <w:p w:rsidR="007073AF" w:rsidRPr="00BA7207" w:rsidRDefault="007073AF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6" style="position:absolute;left:0;text-align:left;margin-left:80.85pt;margin-top:.35pt;width:18pt;height:17.4pt;z-index:31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0" style="position:absolute;left:0;text-align:left;margin-left:-4.35pt;margin-top:89.75pt;width:18pt;height:17.4pt;z-index:25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реали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зации самостоятель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творческой деятельности детей</w:t>
            </w:r>
          </w:p>
        </w:tc>
      </w:tr>
      <w:tr w:rsidR="00A11B8B" w:rsidRPr="00BA7207" w:rsidTr="001A0A55">
        <w:tc>
          <w:tcPr>
            <w:tcW w:w="2127" w:type="dxa"/>
          </w:tcPr>
          <w:p w:rsidR="00A11B8B" w:rsidRPr="00BA7207" w:rsidRDefault="00A11B8B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Развиваю 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-5.6pt;margin-top:127.05pt;width:18pt;height:17.4pt;z-index:1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интересы детей, их любознательность и познава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тельную мотивацию</w:t>
            </w:r>
          </w:p>
        </w:tc>
        <w:tc>
          <w:tcPr>
            <w:tcW w:w="2268" w:type="dxa"/>
          </w:tcPr>
          <w:p w:rsidR="00A11B8B" w:rsidRPr="00BA7207" w:rsidRDefault="00A11B8B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разви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тию общения и взаи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модействия ребен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ка </w:t>
            </w:r>
            <w:proofErr w:type="gramStart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7" style="position:absolute;left:0;text-align:left;margin-left:-4.55pt;margin-top:58.05pt;width:16.8pt;height:17.4pt;z-index:32"/>
              </w:pict>
            </w:r>
          </w:p>
        </w:tc>
        <w:tc>
          <w:tcPr>
            <w:tcW w:w="1984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1" style="position:absolute;left:0;text-align:left;margin-left:74.65pt;margin-top:1.05pt;width:18pt;height:17.4pt;z-index:36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Формирую начальные представления 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некоторых видах спорта, знакомлю с подвижными играми и с их правилами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8" style="position:absolute;left:0;text-align:left;margin-left:-3.95pt;margin-top:16.65pt;width:18pt;height:17.4pt;z-index:33"/>
              </w:pict>
            </w:r>
          </w:p>
        </w:tc>
        <w:tc>
          <w:tcPr>
            <w:tcW w:w="1984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0" style="position:absolute;left:0;text-align:left;margin-left:73.85pt;margin-top:1.05pt;width:18pt;height:14.4pt;z-index:35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стиму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лированию сопере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живания персона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жам художественных произведений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9" style="position:absolute;left:0;text-align:left;margin-left:-3.55pt;margin-top:58.05pt;width:18pt;height:17.4pt;z-index:34"/>
              </w:pict>
            </w:r>
          </w:p>
        </w:tc>
        <w:tc>
          <w:tcPr>
            <w:tcW w:w="2127" w:type="dxa"/>
          </w:tcPr>
          <w:p w:rsidR="00A11B8B" w:rsidRPr="00BA7207" w:rsidRDefault="00812351" w:rsidP="003E00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6" style="position:absolute;left:0;text-align:left;margin-left:80.85pt;margin-top:1.05pt;width:18pt;height:17.4pt;z-index:41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Знакомлю </w:t>
            </w:r>
          </w:p>
          <w:p w:rsidR="003E00D4" w:rsidRDefault="00A11B8B" w:rsidP="003E00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3E0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E00D4" w:rsidRPr="00BA7207" w:rsidRDefault="00812351" w:rsidP="003E00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71" style="position:absolute;left:0;text-align:left;margin-left:-4.35pt;margin-top:121.05pt;width:18pt;height:17.4pt;z-index:46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книжной культурой, детской литературой, добиваюсь понимания на слух текстов различ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ных жанров детской </w:t>
            </w:r>
            <w:r w:rsidR="003E0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proofErr w:type="gramStart"/>
            <w:r w:rsidR="003E00D4">
              <w:rPr>
                <w:rFonts w:ascii="Times New Roman" w:hAnsi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="003E0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</w:t>
            </w:r>
          </w:p>
        </w:tc>
      </w:tr>
      <w:tr w:rsidR="00A11B8B" w:rsidRPr="00BA7207" w:rsidTr="001A0A55">
        <w:tc>
          <w:tcPr>
            <w:tcW w:w="2127" w:type="dxa"/>
          </w:tcPr>
          <w:p w:rsidR="003E00D4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7" style="position:absolute;left:0;text-align:left;margin-left:80.8pt;margin-top:-.05pt;width:18pt;height:17.4pt;z-index:42;mso-position-horizontal-relative:text;mso-position-vertical-relative:text"/>
              </w:pict>
            </w:r>
          </w:p>
          <w:p w:rsidR="00A11B8B" w:rsidRPr="00BA7207" w:rsidRDefault="00A11B8B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 усвоению норм и цен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ностей, принятых в обществе, включая моральные и нравственные ценности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2" style="position:absolute;left:0;text-align:left;margin-left:-5.6pt;margin-top:48.55pt;width:18pt;height:17.4pt;z-index:37"/>
              </w:pict>
            </w:r>
          </w:p>
        </w:tc>
        <w:tc>
          <w:tcPr>
            <w:tcW w:w="2268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70" style="position:absolute;left:0;text-align:left;margin-left:87.85pt;margin-top:-.05pt;width:18pt;height:17.4pt;z-index:45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Способствую правильному формированию опорно-двигательной системы организма, </w:t>
            </w:r>
          </w:p>
          <w:p w:rsidR="00A11B8B" w:rsidRPr="00BA7207" w:rsidRDefault="00A11B8B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развитию равновесия, коорди</w:t>
            </w:r>
            <w:r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нации, выполнению основных движений (ходьба, бег, мягкие прыжки, повороты в обе стороны)</w:t>
            </w:r>
          </w:p>
        </w:tc>
        <w:tc>
          <w:tcPr>
            <w:tcW w:w="1984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9" style="position:absolute;left:0;text-align:left;margin-left:74.65pt;margin-top:-.05pt;width:18pt;height:17.4pt;z-index:44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 элементарные представле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 видах искус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ства; восприятии музыки, художественной литературы, фольклора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5" style="position:absolute;left:0;text-align:left;margin-left:-3.95pt;margin-top:62.35pt;width:18pt;height:17.4pt;z-index:40"/>
              </w:pict>
            </w:r>
          </w:p>
        </w:tc>
        <w:tc>
          <w:tcPr>
            <w:tcW w:w="1984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8" style="position:absolute;left:0;text-align:left;margin-left:73.85pt;margin-top:-.05pt;width:18pt;height:17.4pt;z-index:43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 звуковую и интонационную куль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туру речи, фонемати</w: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ческий слух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4" style="position:absolute;left:0;text-align:left;margin-left:-3.55pt;margin-top:103.75pt;width:18pt;height:17.4pt;z-index:39"/>
              </w:pict>
            </w:r>
          </w:p>
        </w:tc>
        <w:tc>
          <w:tcPr>
            <w:tcW w:w="2127" w:type="dxa"/>
          </w:tcPr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72" style="position:absolute;left:0;text-align:left;margin-left:80.85pt;margin-top:-.05pt;width:18pt;height:17.4pt;z-index:47;mso-position-horizontal-relative:text;mso-position-vertical-relative:text"/>
              </w:pict>
            </w:r>
            <w:r w:rsidR="00A11B8B" w:rsidRPr="00BA72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 первичные представления о планете Земля как общем доме людей, об особенностях её природы, многообразии стран и народов мира</w:t>
            </w:r>
          </w:p>
          <w:p w:rsidR="00A11B8B" w:rsidRPr="00BA7207" w:rsidRDefault="00812351" w:rsidP="00BA7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3" style="position:absolute;left:0;text-align:left;margin-left:-4.35pt;margin-top:34.75pt;width:18pt;height:17.4pt;z-index:38"/>
              </w:pict>
            </w:r>
          </w:p>
        </w:tc>
      </w:tr>
    </w:tbl>
    <w:p w:rsidR="00255913" w:rsidRDefault="00255913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Инструкция</w:t>
      </w:r>
    </w:p>
    <w:p w:rsidR="00A11B8B" w:rsidRPr="00BA7207" w:rsidRDefault="00A11B8B" w:rsidP="00BA72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BA7207">
        <w:rPr>
          <w:rFonts w:ascii="Times New Roman" w:hAnsi="Times New Roman"/>
          <w:sz w:val="24"/>
          <w:szCs w:val="24"/>
          <w:lang w:eastAsia="ru-RU"/>
        </w:rPr>
        <w:t xml:space="preserve">  В предложенной «Матрице функций» (при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ложение 1) по вертикали педагог ранжирует (выстроить по порядку) конкретные действия в ходе непосредствен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но образовательной деятельности от 1 до 5 (не повторяясь): «Что у меня получается луч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ше всего?». Результат записывается в левом нижнем углу.</w:t>
      </w:r>
    </w:p>
    <w:p w:rsidR="00A11B8B" w:rsidRPr="00BA7207" w:rsidRDefault="00A11B8B" w:rsidP="00BA72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2. </w:t>
      </w:r>
      <w:r w:rsidRPr="00BA7207">
        <w:rPr>
          <w:rFonts w:ascii="Times New Roman" w:hAnsi="Times New Roman"/>
          <w:sz w:val="24"/>
          <w:szCs w:val="24"/>
          <w:lang w:eastAsia="ru-RU"/>
        </w:rPr>
        <w:t xml:space="preserve"> То же самое предлагается выполнить по го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 xml:space="preserve">ризонтали, результат записывается в правом верхнем углу. </w:t>
      </w:r>
    </w:p>
    <w:p w:rsidR="00A11B8B" w:rsidRPr="00BA7207" w:rsidRDefault="00A11B8B" w:rsidP="00BA72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3.  </w:t>
      </w:r>
      <w:r w:rsidRPr="00BA7207">
        <w:rPr>
          <w:rFonts w:ascii="Times New Roman" w:hAnsi="Times New Roman"/>
          <w:sz w:val="24"/>
          <w:szCs w:val="24"/>
          <w:lang w:eastAsia="ru-RU"/>
        </w:rPr>
        <w:t xml:space="preserve"> Таким образом, в каждом квадрате будет по две цифры. Они суммируются для каждого квадрата, сумма вписывается в соответству</w:t>
      </w:r>
      <w:r w:rsidRPr="00BA7207">
        <w:rPr>
          <w:rFonts w:ascii="Times New Roman" w:hAnsi="Times New Roman"/>
          <w:sz w:val="24"/>
          <w:szCs w:val="24"/>
          <w:lang w:eastAsia="ru-RU"/>
        </w:rPr>
        <w:softHyphen/>
        <w:t>ющие ячейки таблицы 1</w:t>
      </w: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lastRenderedPageBreak/>
        <w:t>Таблица 1</w:t>
      </w:r>
    </w:p>
    <w:p w:rsidR="00A11B8B" w:rsidRPr="00BA7207" w:rsidRDefault="00A11B8B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t>Бланк ответов к методике «Квадрат функций»</w:t>
      </w:r>
    </w:p>
    <w:p w:rsidR="00A11B8B" w:rsidRPr="00BA7207" w:rsidRDefault="00A11B8B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t>(по ФГОС дошкольного образования)</w:t>
      </w:r>
    </w:p>
    <w:p w:rsidR="00A11B8B" w:rsidRDefault="00A11B8B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t>Фамилия И.О. педагога_________________________________________</w:t>
      </w:r>
    </w:p>
    <w:p w:rsidR="003E00D4" w:rsidRPr="00BA7207" w:rsidRDefault="003E00D4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11B8B" w:rsidRPr="00BA7207" w:rsidTr="001A0A55"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  <w:p w:rsidR="00A11B8B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5913" w:rsidRPr="00BA7207" w:rsidRDefault="00255913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</w:t>
            </w: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15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</w:t>
            </w:r>
          </w:p>
        </w:tc>
      </w:tr>
      <w:tr w:rsidR="00A11B8B" w:rsidRPr="00BA7207" w:rsidTr="001A0A55"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</w:t>
            </w:r>
          </w:p>
          <w:p w:rsidR="00A11B8B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5913" w:rsidRPr="00BA7207" w:rsidRDefault="00255913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15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</w:tr>
      <w:tr w:rsidR="00A11B8B" w:rsidRPr="00BA7207" w:rsidTr="001A0A55"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A11B8B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5913" w:rsidRPr="00BA7207" w:rsidRDefault="00255913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15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</w:t>
            </w:r>
          </w:p>
        </w:tc>
      </w:tr>
      <w:tr w:rsidR="00A11B8B" w:rsidRPr="00BA7207" w:rsidTr="001A0A55"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  <w:p w:rsidR="00A11B8B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5913" w:rsidRPr="00BA7207" w:rsidRDefault="00255913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</w:t>
            </w:r>
          </w:p>
        </w:tc>
        <w:tc>
          <w:tcPr>
            <w:tcW w:w="1915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11B8B" w:rsidRPr="00BA7207" w:rsidTr="001A0A55">
        <w:tc>
          <w:tcPr>
            <w:tcW w:w="1914" w:type="dxa"/>
          </w:tcPr>
          <w:p w:rsidR="00A11B8B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</w:t>
            </w:r>
          </w:p>
          <w:p w:rsidR="00255913" w:rsidRPr="00BA7207" w:rsidRDefault="00255913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</w:t>
            </w:r>
          </w:p>
        </w:tc>
        <w:tc>
          <w:tcPr>
            <w:tcW w:w="1914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15" w:type="dxa"/>
          </w:tcPr>
          <w:p w:rsidR="00A11B8B" w:rsidRPr="00BA7207" w:rsidRDefault="00A11B8B" w:rsidP="00BA72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255913" w:rsidRDefault="00255913" w:rsidP="00BA7207">
      <w:pPr>
        <w:spacing w:after="0" w:line="240" w:lineRule="auto"/>
        <w:ind w:left="2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left="2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left="2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5913" w:rsidRDefault="00255913" w:rsidP="00BA7207">
      <w:pPr>
        <w:spacing w:after="0" w:line="240" w:lineRule="auto"/>
        <w:ind w:left="2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1B8B" w:rsidRPr="00BA7207" w:rsidRDefault="00A11B8B" w:rsidP="00BA7207">
      <w:pPr>
        <w:spacing w:after="0" w:line="240" w:lineRule="auto"/>
        <w:ind w:left="2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t>Итоговая таблица по результатам методики «Квадрат функций»</w:t>
      </w:r>
    </w:p>
    <w:p w:rsidR="00A11B8B" w:rsidRDefault="00A11B8B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207">
        <w:rPr>
          <w:rFonts w:ascii="Times New Roman" w:hAnsi="Times New Roman"/>
          <w:b/>
          <w:sz w:val="24"/>
          <w:szCs w:val="24"/>
          <w:lang w:eastAsia="ru-RU"/>
        </w:rPr>
        <w:t>Фамилия И.О. педагога_________________________________________</w:t>
      </w:r>
    </w:p>
    <w:p w:rsidR="003E00D4" w:rsidRPr="00BA7207" w:rsidRDefault="003E00D4" w:rsidP="00BA7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3"/>
        <w:gridCol w:w="1313"/>
        <w:gridCol w:w="1275"/>
        <w:gridCol w:w="1267"/>
        <w:gridCol w:w="1311"/>
        <w:gridCol w:w="1281"/>
        <w:gridCol w:w="1411"/>
      </w:tblGrid>
      <w:tr w:rsidR="00A11B8B" w:rsidRPr="00BA7207" w:rsidTr="001A0A55">
        <w:tc>
          <w:tcPr>
            <w:tcW w:w="1713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313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275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67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311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</w:t>
            </w:r>
          </w:p>
        </w:tc>
        <w:tc>
          <w:tcPr>
            <w:tcW w:w="1281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411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A11B8B" w:rsidRPr="00BA7207" w:rsidTr="001A0A55">
        <w:tc>
          <w:tcPr>
            <w:tcW w:w="1713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313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A11B8B" w:rsidRPr="00BA7207" w:rsidTr="001A0A55">
        <w:tc>
          <w:tcPr>
            <w:tcW w:w="1713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по значению</w:t>
            </w:r>
          </w:p>
        </w:tc>
        <w:tc>
          <w:tcPr>
            <w:tcW w:w="1313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11B8B" w:rsidRPr="00BA7207" w:rsidRDefault="00A11B8B" w:rsidP="00BA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0D4" w:rsidRDefault="003E00D4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B8B" w:rsidRPr="00BA7207" w:rsidRDefault="00A11B8B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207">
        <w:rPr>
          <w:rFonts w:ascii="Times New Roman" w:hAnsi="Times New Roman"/>
          <w:b/>
          <w:sz w:val="24"/>
          <w:szCs w:val="24"/>
        </w:rPr>
        <w:t xml:space="preserve">Результаты анкетирование педагогов  ДОУ </w:t>
      </w:r>
    </w:p>
    <w:p w:rsidR="00A11B8B" w:rsidRPr="00BA7207" w:rsidRDefault="00A11B8B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207">
        <w:rPr>
          <w:rFonts w:ascii="Times New Roman" w:hAnsi="Times New Roman"/>
          <w:b/>
          <w:sz w:val="24"/>
          <w:szCs w:val="24"/>
        </w:rPr>
        <w:t xml:space="preserve">по методике «Квадрат функций» как основа развития педагогов в условиях реализации ФГОС </w:t>
      </w:r>
      <w:proofErr w:type="gramStart"/>
      <w:r w:rsidRPr="00BA7207">
        <w:rPr>
          <w:rFonts w:ascii="Times New Roman" w:hAnsi="Times New Roman"/>
          <w:b/>
          <w:sz w:val="24"/>
          <w:szCs w:val="24"/>
        </w:rPr>
        <w:t>ДО</w:t>
      </w:r>
      <w:proofErr w:type="gramEnd"/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>Стандарт устанавливает ряд требований к условиям реализации основной образовательной программы дошкольного образования, прежде всего к психолог</w:t>
      </w: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BA7207">
        <w:rPr>
          <w:rFonts w:ascii="Times New Roman" w:hAnsi="Times New Roman"/>
          <w:sz w:val="24"/>
          <w:szCs w:val="24"/>
          <w:lang w:eastAsia="ru-RU"/>
        </w:rPr>
        <w:t xml:space="preserve"> педагогическим и кадровым. Ключевым фактором успешной реализации очередного новшества в системе дошкольного образования под названием «ФГОС дошкольного образования» по-прежнему является педагог (его профессиональные и личностные качества, лояльность и преданность организации, в которой он работает).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>Для дальнейшего планирования методической работы в дошкольной образовательной организации нами была проведена диагностика педагогов по методике «Квадрат функций» с целью определения индивидуальных профессиональные затруднения у педагогов дошкольной образовательной организации при реализации ФГОС дошкольного образования.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7207">
        <w:rPr>
          <w:rFonts w:ascii="Times New Roman" w:hAnsi="Times New Roman"/>
          <w:sz w:val="24"/>
          <w:szCs w:val="24"/>
          <w:lang w:eastAsia="ru-RU"/>
        </w:rPr>
        <w:t>Обработав  анкеты педагогов нами были сделаны следующие выводы: наиболее успешно большинством педагогов реализуются социально-коммуникативная</w:t>
      </w:r>
      <w:r w:rsidRPr="00BA7207">
        <w:rPr>
          <w:sz w:val="24"/>
          <w:szCs w:val="24"/>
        </w:rPr>
        <w:t xml:space="preserve"> </w:t>
      </w:r>
      <w:r w:rsidR="002B5EA8">
        <w:rPr>
          <w:rFonts w:ascii="Times New Roman" w:hAnsi="Times New Roman"/>
          <w:sz w:val="24"/>
          <w:szCs w:val="24"/>
          <w:lang w:eastAsia="ru-RU"/>
        </w:rPr>
        <w:t>функция (35</w:t>
      </w:r>
      <w:r w:rsidRPr="00BA7207">
        <w:rPr>
          <w:rFonts w:ascii="Times New Roman" w:hAnsi="Times New Roman"/>
          <w:sz w:val="24"/>
          <w:szCs w:val="24"/>
          <w:lang w:eastAsia="ru-RU"/>
        </w:rPr>
        <w:t xml:space="preserve"> %),  имею</w:t>
      </w:r>
      <w:r w:rsidR="002B5EA8">
        <w:rPr>
          <w:rFonts w:ascii="Times New Roman" w:hAnsi="Times New Roman"/>
          <w:sz w:val="24"/>
          <w:szCs w:val="24"/>
          <w:lang w:eastAsia="ru-RU"/>
        </w:rPr>
        <w:t>тся затруднения в физической (50</w:t>
      </w:r>
      <w:r w:rsidRPr="00BA7207">
        <w:rPr>
          <w:rFonts w:ascii="Times New Roman" w:hAnsi="Times New Roman"/>
          <w:sz w:val="24"/>
          <w:szCs w:val="24"/>
          <w:lang w:eastAsia="ru-RU"/>
        </w:rPr>
        <w:t xml:space="preserve"> %) и</w:t>
      </w:r>
      <w:r w:rsidR="002B5EA8">
        <w:rPr>
          <w:rFonts w:ascii="Times New Roman" w:hAnsi="Times New Roman"/>
          <w:sz w:val="24"/>
          <w:szCs w:val="24"/>
          <w:lang w:eastAsia="ru-RU"/>
        </w:rPr>
        <w:t xml:space="preserve"> художественно-эстетической (42</w:t>
      </w:r>
      <w:r w:rsidRPr="00BA7207">
        <w:rPr>
          <w:rFonts w:ascii="Times New Roman" w:hAnsi="Times New Roman"/>
          <w:sz w:val="24"/>
          <w:szCs w:val="24"/>
          <w:lang w:eastAsia="ru-RU"/>
        </w:rPr>
        <w:t>%) функциях.</w:t>
      </w:r>
      <w:proofErr w:type="gramEnd"/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Рекомендуется наметить пути дальнейшего профессионального самосовершенствования.</w:t>
      </w:r>
      <w:r w:rsidRPr="00BA7207">
        <w:rPr>
          <w:sz w:val="24"/>
          <w:szCs w:val="24"/>
        </w:rPr>
        <w:t xml:space="preserve"> </w:t>
      </w:r>
      <w:r w:rsidRPr="00BA7207">
        <w:rPr>
          <w:rFonts w:ascii="Times New Roman" w:hAnsi="Times New Roman"/>
          <w:sz w:val="24"/>
          <w:szCs w:val="24"/>
          <w:lang w:eastAsia="ru-RU"/>
        </w:rPr>
        <w:t xml:space="preserve">Проектируется беседа с каждым педагогом. Возможны два варианта. 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>Первый предусматривает исправление наиболее «слабых» функций, т. е. получивших наименьшее значение. В этом случае совместно с педагогом может быть выбрана соответствующая тема для самообразования (индивидуальная методическая тема) на ближайший период, проведена  консультация и/или другая методическая работа.</w:t>
      </w:r>
    </w:p>
    <w:p w:rsidR="00A11B8B" w:rsidRPr="00BA7207" w:rsidRDefault="00A11B8B" w:rsidP="00BA7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07">
        <w:rPr>
          <w:rFonts w:ascii="Times New Roman" w:hAnsi="Times New Roman"/>
          <w:sz w:val="24"/>
          <w:szCs w:val="24"/>
          <w:lang w:eastAsia="ru-RU"/>
        </w:rPr>
        <w:t xml:space="preserve"> Второй вариант предусматривает дальнейшую работу с функцией, показавшей наивысший результат, т. е. это образовательная область, в которой у данного педагога накоплен наибольший положительный опыт.</w:t>
      </w:r>
    </w:p>
    <w:p w:rsidR="00A11B8B" w:rsidRPr="00BA7207" w:rsidRDefault="00A11B8B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913" w:rsidRDefault="00255913" w:rsidP="00BA72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E96" w:rsidRPr="00BA7207" w:rsidRDefault="00170E96" w:rsidP="00BA7207">
      <w:pPr>
        <w:spacing w:line="240" w:lineRule="auto"/>
        <w:rPr>
          <w:sz w:val="24"/>
          <w:szCs w:val="24"/>
        </w:rPr>
      </w:pPr>
      <w:bookmarkStart w:id="1" w:name="_GoBack"/>
      <w:bookmarkEnd w:id="1"/>
    </w:p>
    <w:sectPr w:rsidR="00170E96" w:rsidRPr="00BA7207" w:rsidSect="003E00D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0DE"/>
    <w:multiLevelType w:val="multilevel"/>
    <w:tmpl w:val="508EE6B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3915233"/>
    <w:multiLevelType w:val="hybridMultilevel"/>
    <w:tmpl w:val="4944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324D2"/>
    <w:multiLevelType w:val="multilevel"/>
    <w:tmpl w:val="F42017D8"/>
    <w:lvl w:ilvl="0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9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3D1"/>
    <w:rsid w:val="000343E8"/>
    <w:rsid w:val="000602DF"/>
    <w:rsid w:val="00170E96"/>
    <w:rsid w:val="00197E45"/>
    <w:rsid w:val="001A0A55"/>
    <w:rsid w:val="00227C09"/>
    <w:rsid w:val="002338C6"/>
    <w:rsid w:val="00250241"/>
    <w:rsid w:val="00255913"/>
    <w:rsid w:val="00260DE4"/>
    <w:rsid w:val="002B5EA8"/>
    <w:rsid w:val="003E00D4"/>
    <w:rsid w:val="003F4848"/>
    <w:rsid w:val="00436B20"/>
    <w:rsid w:val="004963D2"/>
    <w:rsid w:val="004C2F36"/>
    <w:rsid w:val="005049C9"/>
    <w:rsid w:val="00521E37"/>
    <w:rsid w:val="005472AC"/>
    <w:rsid w:val="007073AF"/>
    <w:rsid w:val="00812351"/>
    <w:rsid w:val="00882839"/>
    <w:rsid w:val="009313D1"/>
    <w:rsid w:val="00A11B8B"/>
    <w:rsid w:val="00A236A8"/>
    <w:rsid w:val="00AB4B59"/>
    <w:rsid w:val="00B02D82"/>
    <w:rsid w:val="00B64275"/>
    <w:rsid w:val="00BA7207"/>
    <w:rsid w:val="00CC1D9A"/>
    <w:rsid w:val="00CF6B61"/>
    <w:rsid w:val="00D549EF"/>
    <w:rsid w:val="00E2659D"/>
    <w:rsid w:val="00E52EF6"/>
    <w:rsid w:val="00E96289"/>
    <w:rsid w:val="00EC6482"/>
    <w:rsid w:val="00F101E9"/>
    <w:rsid w:val="00F1632B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313D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3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A72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«Квадрат функций» как основа развития педагогов в условиях реализации ФГОС ДО</vt:lpstr>
    </vt:vector>
  </TitlesOfParts>
  <Company/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«Квадрат функций» как основа развития педагогов в условиях реализации ФГОС ДО</dc:title>
  <dc:subject/>
  <dc:creator>1</dc:creator>
  <cp:keywords/>
  <dc:description/>
  <cp:lastModifiedBy>Методкабинет</cp:lastModifiedBy>
  <cp:revision>12</cp:revision>
  <cp:lastPrinted>2019-05-13T09:28:00Z</cp:lastPrinted>
  <dcterms:created xsi:type="dcterms:W3CDTF">2016-03-13T06:50:00Z</dcterms:created>
  <dcterms:modified xsi:type="dcterms:W3CDTF">2023-02-17T08:55:00Z</dcterms:modified>
</cp:coreProperties>
</file>