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C" w:rsidRPr="00027E1C" w:rsidRDefault="0016466B" w:rsidP="00027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1C">
        <w:rPr>
          <w:rFonts w:ascii="Times New Roman" w:hAnsi="Times New Roman" w:cs="Times New Roman"/>
          <w:b/>
          <w:sz w:val="32"/>
          <w:szCs w:val="32"/>
        </w:rPr>
        <w:t>Выступление на пед</w:t>
      </w:r>
      <w:r w:rsidR="00D90791">
        <w:rPr>
          <w:rFonts w:ascii="Times New Roman" w:hAnsi="Times New Roman" w:cs="Times New Roman"/>
          <w:b/>
          <w:sz w:val="32"/>
          <w:szCs w:val="32"/>
        </w:rPr>
        <w:t>агогическом совете</w:t>
      </w:r>
      <w:bookmarkStart w:id="0" w:name="_GoBack"/>
      <w:bookmarkEnd w:id="0"/>
    </w:p>
    <w:p w:rsidR="0016466B" w:rsidRPr="00027E1C" w:rsidRDefault="00027E1C" w:rsidP="00027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1C">
        <w:rPr>
          <w:rFonts w:ascii="Times New Roman" w:hAnsi="Times New Roman" w:cs="Times New Roman"/>
          <w:b/>
          <w:sz w:val="32"/>
          <w:szCs w:val="32"/>
        </w:rPr>
        <w:t>«Игры с кругами Луллия»</w:t>
      </w:r>
    </w:p>
    <w:p w:rsidR="0051255C" w:rsidRPr="00027E1C" w:rsidRDefault="0051255C" w:rsidP="00027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1C">
        <w:rPr>
          <w:rFonts w:ascii="Times New Roman" w:hAnsi="Times New Roman" w:cs="Times New Roman"/>
          <w:b/>
          <w:sz w:val="32"/>
          <w:szCs w:val="32"/>
        </w:rPr>
        <w:t>(Технология ТРИЗ)</w:t>
      </w:r>
    </w:p>
    <w:p w:rsidR="00196C69" w:rsidRPr="00027E1C" w:rsidRDefault="00196C69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b/>
          <w:sz w:val="28"/>
          <w:szCs w:val="28"/>
        </w:rPr>
        <w:t>Цель:</w:t>
      </w:r>
      <w:r w:rsidRPr="00027E1C">
        <w:rPr>
          <w:rFonts w:ascii="Times New Roman" w:hAnsi="Times New Roman" w:cs="Times New Roman"/>
          <w:sz w:val="28"/>
          <w:szCs w:val="28"/>
        </w:rPr>
        <w:t xml:space="preserve"> обобщение опыта по работе с Кругами Лулля.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- формировать представление коллег - педагогов об использовании методики «Круги Луллия» в работе с детьми по развитию мышления, речи, воображ</w:t>
      </w:r>
      <w:r w:rsidRPr="00027E1C">
        <w:rPr>
          <w:rFonts w:ascii="Times New Roman" w:hAnsi="Times New Roman" w:cs="Times New Roman"/>
          <w:sz w:val="28"/>
          <w:szCs w:val="28"/>
        </w:rPr>
        <w:t>е</w:t>
      </w:r>
      <w:r w:rsidRPr="00027E1C">
        <w:rPr>
          <w:rFonts w:ascii="Times New Roman" w:hAnsi="Times New Roman" w:cs="Times New Roman"/>
          <w:sz w:val="28"/>
          <w:szCs w:val="28"/>
        </w:rPr>
        <w:t>ния.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- показать на личном примере использование пособия «Круги Луллия».</w:t>
      </w:r>
    </w:p>
    <w:p w:rsidR="00196C69" w:rsidRPr="00027E1C" w:rsidRDefault="00196C69" w:rsidP="00027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 xml:space="preserve">     </w:t>
      </w:r>
      <w:r w:rsidRPr="00027E1C">
        <w:rPr>
          <w:rFonts w:ascii="Times New Roman" w:hAnsi="Times New Roman" w:cs="Times New Roman"/>
          <w:b/>
          <w:sz w:val="28"/>
          <w:szCs w:val="28"/>
        </w:rPr>
        <w:t>Познаем мир и фантазируем с кругами Луллия</w:t>
      </w:r>
    </w:p>
    <w:p w:rsidR="00196C69" w:rsidRPr="00027E1C" w:rsidRDefault="00196C69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7E1C">
        <w:rPr>
          <w:rFonts w:ascii="Times New Roman" w:hAnsi="Times New Roman" w:cs="Times New Roman"/>
          <w:sz w:val="28"/>
          <w:szCs w:val="28"/>
        </w:rPr>
        <w:t>Не всегда легко и просто объяснить ребенку сложившиеся ситуации и как их можно разрешить. В этой связи необходимо развивать в ребенке качества активного созидателя, воображения, формировать навыки, позволяющие с</w:t>
      </w:r>
      <w:r w:rsidRPr="00027E1C">
        <w:rPr>
          <w:rFonts w:ascii="Times New Roman" w:hAnsi="Times New Roman" w:cs="Times New Roman"/>
          <w:sz w:val="28"/>
          <w:szCs w:val="28"/>
        </w:rPr>
        <w:t>а</w:t>
      </w:r>
      <w:r w:rsidRPr="00027E1C">
        <w:rPr>
          <w:rFonts w:ascii="Times New Roman" w:hAnsi="Times New Roman" w:cs="Times New Roman"/>
          <w:sz w:val="28"/>
          <w:szCs w:val="28"/>
        </w:rPr>
        <w:t>мостоятельно решать свои проблемы, учить думать.</w:t>
      </w:r>
    </w:p>
    <w:p w:rsidR="00196C69" w:rsidRPr="00027E1C" w:rsidRDefault="00196C69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 xml:space="preserve">     Для этого нужно, прежде всего, научить различать объекты, познавать их через признаки и их проявления. Самые простые и привычные предметы таят в себе массу необычного – нужно лишь уметь это видеть.</w:t>
      </w:r>
    </w:p>
    <w:p w:rsidR="00196C69" w:rsidRPr="00027E1C" w:rsidRDefault="00196C69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 xml:space="preserve">     </w:t>
      </w:r>
      <w:r w:rsidR="005A6CF4" w:rsidRPr="00027E1C">
        <w:rPr>
          <w:rFonts w:ascii="Times New Roman" w:hAnsi="Times New Roman" w:cs="Times New Roman"/>
          <w:sz w:val="28"/>
          <w:szCs w:val="28"/>
        </w:rPr>
        <w:t>Данная методика позволяет обучать детей познанию мира, его преобраз</w:t>
      </w:r>
      <w:r w:rsidR="005A6CF4" w:rsidRPr="00027E1C">
        <w:rPr>
          <w:rFonts w:ascii="Times New Roman" w:hAnsi="Times New Roman" w:cs="Times New Roman"/>
          <w:sz w:val="28"/>
          <w:szCs w:val="28"/>
        </w:rPr>
        <w:t>о</w:t>
      </w:r>
      <w:r w:rsidR="005A6CF4" w:rsidRPr="00027E1C">
        <w:rPr>
          <w:rFonts w:ascii="Times New Roman" w:hAnsi="Times New Roman" w:cs="Times New Roman"/>
          <w:sz w:val="28"/>
          <w:szCs w:val="28"/>
        </w:rPr>
        <w:t xml:space="preserve">ванию и решению возникающих проблем. </w:t>
      </w:r>
      <w:r w:rsidR="008A43B6" w:rsidRPr="00027E1C">
        <w:rPr>
          <w:rFonts w:ascii="Times New Roman" w:hAnsi="Times New Roman" w:cs="Times New Roman"/>
          <w:sz w:val="28"/>
          <w:szCs w:val="28"/>
        </w:rPr>
        <w:t>Это игры на основе кругов Луллия и разнообразных картинок. Именно по этим картинкам, реальным, узнав</w:t>
      </w:r>
      <w:r w:rsidR="00027E1C" w:rsidRPr="00027E1C">
        <w:rPr>
          <w:rFonts w:ascii="Times New Roman" w:hAnsi="Times New Roman" w:cs="Times New Roman"/>
          <w:sz w:val="28"/>
          <w:szCs w:val="28"/>
        </w:rPr>
        <w:t>а</w:t>
      </w:r>
      <w:r w:rsidR="00027E1C" w:rsidRPr="00027E1C">
        <w:rPr>
          <w:rFonts w:ascii="Times New Roman" w:hAnsi="Times New Roman" w:cs="Times New Roman"/>
          <w:sz w:val="28"/>
          <w:szCs w:val="28"/>
        </w:rPr>
        <w:t>е</w:t>
      </w:r>
      <w:r w:rsidR="008A43B6" w:rsidRPr="00027E1C">
        <w:rPr>
          <w:rFonts w:ascii="Times New Roman" w:hAnsi="Times New Roman" w:cs="Times New Roman"/>
          <w:sz w:val="28"/>
          <w:szCs w:val="28"/>
        </w:rPr>
        <w:t xml:space="preserve">мым, с характерными признаками, ребенок определяет для себя окружающий мир. </w:t>
      </w:r>
    </w:p>
    <w:p w:rsidR="008A43B6" w:rsidRPr="00027E1C" w:rsidRDefault="008A43B6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 xml:space="preserve">     Умело подобранные задания научат ребенка различать признаки, сравн</w:t>
      </w:r>
      <w:r w:rsidRPr="00027E1C">
        <w:rPr>
          <w:rFonts w:ascii="Times New Roman" w:hAnsi="Times New Roman" w:cs="Times New Roman"/>
          <w:sz w:val="28"/>
          <w:szCs w:val="28"/>
        </w:rPr>
        <w:t>и</w:t>
      </w:r>
      <w:r w:rsidRPr="00027E1C">
        <w:rPr>
          <w:rFonts w:ascii="Times New Roman" w:hAnsi="Times New Roman" w:cs="Times New Roman"/>
          <w:sz w:val="28"/>
          <w:szCs w:val="28"/>
        </w:rPr>
        <w:t xml:space="preserve">вать предметы, помогут развивать логическое мышление, внимание, навыки устной речи, воображение. А самое главное, они дадут возможность ребенку почувствовать себя творцом, умеющим объяснять, сочинять фантастические истории, решать проблемы, пусть пока сказочные. </w:t>
      </w:r>
    </w:p>
    <w:p w:rsidR="008A43B6" w:rsidRPr="00027E1C" w:rsidRDefault="008A43B6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 xml:space="preserve">     Обогащение и активизация словаря ребенка, развитие познавательной а</w:t>
      </w:r>
      <w:r w:rsidRPr="00027E1C">
        <w:rPr>
          <w:rFonts w:ascii="Times New Roman" w:hAnsi="Times New Roman" w:cs="Times New Roman"/>
          <w:sz w:val="28"/>
          <w:szCs w:val="28"/>
        </w:rPr>
        <w:t>к</w:t>
      </w:r>
      <w:r w:rsidRPr="00027E1C">
        <w:rPr>
          <w:rFonts w:ascii="Times New Roman" w:hAnsi="Times New Roman" w:cs="Times New Roman"/>
          <w:sz w:val="28"/>
          <w:szCs w:val="28"/>
        </w:rPr>
        <w:t>тивности, расширение представлений о предметах через признаки и их пр</w:t>
      </w:r>
      <w:r w:rsidRPr="00027E1C">
        <w:rPr>
          <w:rFonts w:ascii="Times New Roman" w:hAnsi="Times New Roman" w:cs="Times New Roman"/>
          <w:sz w:val="28"/>
          <w:szCs w:val="28"/>
        </w:rPr>
        <w:t>о</w:t>
      </w:r>
      <w:r w:rsidRPr="00027E1C">
        <w:rPr>
          <w:rFonts w:ascii="Times New Roman" w:hAnsi="Times New Roman" w:cs="Times New Roman"/>
          <w:sz w:val="28"/>
          <w:szCs w:val="28"/>
        </w:rPr>
        <w:t>явления – вот далеко не полный перечень возможностей игр с кругами Л</w:t>
      </w:r>
      <w:r w:rsidR="00027E1C" w:rsidRPr="00027E1C">
        <w:rPr>
          <w:rFonts w:ascii="Times New Roman" w:hAnsi="Times New Roman" w:cs="Times New Roman"/>
          <w:sz w:val="28"/>
          <w:szCs w:val="28"/>
        </w:rPr>
        <w:t>у</w:t>
      </w:r>
      <w:r w:rsidR="00027E1C" w:rsidRPr="00027E1C">
        <w:rPr>
          <w:rFonts w:ascii="Times New Roman" w:hAnsi="Times New Roman" w:cs="Times New Roman"/>
          <w:sz w:val="28"/>
          <w:szCs w:val="28"/>
        </w:rPr>
        <w:t>л</w:t>
      </w:r>
      <w:r w:rsidRPr="00027E1C">
        <w:rPr>
          <w:rFonts w:ascii="Times New Roman" w:hAnsi="Times New Roman" w:cs="Times New Roman"/>
          <w:sz w:val="28"/>
          <w:szCs w:val="28"/>
        </w:rPr>
        <w:t>лия</w:t>
      </w:r>
      <w:r w:rsidR="000B65E7" w:rsidRPr="00027E1C">
        <w:rPr>
          <w:rFonts w:ascii="Times New Roman" w:hAnsi="Times New Roman" w:cs="Times New Roman"/>
          <w:sz w:val="28"/>
          <w:szCs w:val="28"/>
        </w:rPr>
        <w:t>.</w:t>
      </w:r>
    </w:p>
    <w:p w:rsidR="00B37522" w:rsidRPr="00027E1C" w:rsidRDefault="00B37522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b/>
          <w:sz w:val="28"/>
          <w:szCs w:val="28"/>
        </w:rPr>
        <w:t>Цель</w:t>
      </w:r>
      <w:r w:rsidRPr="00027E1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D66E1" w:rsidRPr="00027E1C">
        <w:rPr>
          <w:rFonts w:ascii="Times New Roman" w:hAnsi="Times New Roman" w:cs="Times New Roman"/>
          <w:sz w:val="28"/>
          <w:szCs w:val="28"/>
        </w:rPr>
        <w:t>кругов Лулли</w:t>
      </w:r>
      <w:r w:rsidRPr="00027E1C">
        <w:rPr>
          <w:rFonts w:ascii="Times New Roman" w:hAnsi="Times New Roman" w:cs="Times New Roman"/>
          <w:sz w:val="28"/>
          <w:szCs w:val="28"/>
        </w:rPr>
        <w:t>:</w:t>
      </w:r>
      <w:r w:rsidR="000471ED" w:rsidRPr="00027E1C">
        <w:rPr>
          <w:rFonts w:ascii="Times New Roman" w:hAnsi="Times New Roman" w:cs="Times New Roman"/>
          <w:sz w:val="28"/>
          <w:szCs w:val="28"/>
        </w:rPr>
        <w:t xml:space="preserve"> </w:t>
      </w:r>
      <w:r w:rsidRPr="00027E1C">
        <w:rPr>
          <w:rFonts w:ascii="Times New Roman" w:hAnsi="Times New Roman" w:cs="Times New Roman"/>
          <w:sz w:val="28"/>
          <w:szCs w:val="28"/>
        </w:rPr>
        <w:t>формирование представлений дошкол</w:t>
      </w:r>
      <w:r w:rsidRPr="00027E1C">
        <w:rPr>
          <w:rFonts w:ascii="Times New Roman" w:hAnsi="Times New Roman" w:cs="Times New Roman"/>
          <w:sz w:val="28"/>
          <w:szCs w:val="28"/>
        </w:rPr>
        <w:t>ь</w:t>
      </w:r>
      <w:r w:rsidRPr="00027E1C">
        <w:rPr>
          <w:rFonts w:ascii="Times New Roman" w:hAnsi="Times New Roman" w:cs="Times New Roman"/>
          <w:sz w:val="28"/>
          <w:szCs w:val="28"/>
        </w:rPr>
        <w:t>ников об окружающем мире; развитие творческого мышления и воображ</w:t>
      </w:r>
      <w:r w:rsidRPr="00027E1C">
        <w:rPr>
          <w:rFonts w:ascii="Times New Roman" w:hAnsi="Times New Roman" w:cs="Times New Roman"/>
          <w:sz w:val="28"/>
          <w:szCs w:val="28"/>
        </w:rPr>
        <w:t>е</w:t>
      </w:r>
      <w:r w:rsidRPr="00027E1C">
        <w:rPr>
          <w:rFonts w:ascii="Times New Roman" w:hAnsi="Times New Roman" w:cs="Times New Roman"/>
          <w:sz w:val="28"/>
          <w:szCs w:val="28"/>
        </w:rPr>
        <w:t>ния; обогащение словарного запаса; формирование элементарных математ</w:t>
      </w:r>
      <w:r w:rsidRPr="00027E1C">
        <w:rPr>
          <w:rFonts w:ascii="Times New Roman" w:hAnsi="Times New Roman" w:cs="Times New Roman"/>
          <w:sz w:val="28"/>
          <w:szCs w:val="28"/>
        </w:rPr>
        <w:t>и</w:t>
      </w:r>
      <w:r w:rsidRPr="00027E1C">
        <w:rPr>
          <w:rFonts w:ascii="Times New Roman" w:hAnsi="Times New Roman" w:cs="Times New Roman"/>
          <w:sz w:val="28"/>
          <w:szCs w:val="28"/>
        </w:rPr>
        <w:t>ческих и экологических представлений.</w:t>
      </w:r>
    </w:p>
    <w:p w:rsidR="00B37522" w:rsidRPr="00027E1C" w:rsidRDefault="00B37522" w:rsidP="00027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7522" w:rsidRPr="00027E1C" w:rsidRDefault="00B37522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lastRenderedPageBreak/>
        <w:t>- расширять познавательные способности ребенка;</w:t>
      </w:r>
    </w:p>
    <w:p w:rsidR="00B37522" w:rsidRPr="00027E1C" w:rsidRDefault="00B37522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- развивать креативные способности дошкольников;</w:t>
      </w:r>
    </w:p>
    <w:p w:rsidR="00B37522" w:rsidRPr="00027E1C" w:rsidRDefault="00B37522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- развивать навыки фантастического преобразования объектов;</w:t>
      </w:r>
    </w:p>
    <w:p w:rsidR="00E24539" w:rsidRPr="00027E1C" w:rsidRDefault="00B37522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- формировать потребность к активной умственной деят</w:t>
      </w:r>
      <w:r w:rsidR="004D66E1" w:rsidRPr="00027E1C">
        <w:rPr>
          <w:rFonts w:ascii="Times New Roman" w:hAnsi="Times New Roman" w:cs="Times New Roman"/>
          <w:sz w:val="28"/>
          <w:szCs w:val="28"/>
        </w:rPr>
        <w:t>ельности</w:t>
      </w:r>
    </w:p>
    <w:p w:rsidR="00E24539" w:rsidRPr="00027E1C" w:rsidRDefault="00E24539" w:rsidP="00027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 xml:space="preserve">     </w:t>
      </w:r>
      <w:r w:rsidR="00363717" w:rsidRPr="00027E1C">
        <w:rPr>
          <w:rFonts w:ascii="Times New Roman" w:hAnsi="Times New Roman" w:cs="Times New Roman"/>
          <w:b/>
          <w:sz w:val="28"/>
          <w:szCs w:val="28"/>
        </w:rPr>
        <w:t>Описание метода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Конструкция данного пособия очень проста: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• На стержень нанизывается несколько кругов разного диаметра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• Сверху устанавливают стрелку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• Все круги разделены на одинаковое количество секторов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• На них располагаются картинки (рисунки, слова, цифры, предметы окр</w:t>
      </w:r>
      <w:r w:rsidRPr="00027E1C">
        <w:rPr>
          <w:rFonts w:ascii="Times New Roman" w:hAnsi="Times New Roman" w:cs="Times New Roman"/>
          <w:sz w:val="28"/>
          <w:szCs w:val="28"/>
        </w:rPr>
        <w:t>у</w:t>
      </w:r>
      <w:r w:rsidRPr="00027E1C">
        <w:rPr>
          <w:rFonts w:ascii="Times New Roman" w:hAnsi="Times New Roman" w:cs="Times New Roman"/>
          <w:sz w:val="28"/>
          <w:szCs w:val="28"/>
        </w:rPr>
        <w:t>жающего мира)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• Круги и стрелка свободно двигаются независимо друг от друга. По жел</w:t>
      </w:r>
      <w:r w:rsidRPr="00027E1C">
        <w:rPr>
          <w:rFonts w:ascii="Times New Roman" w:hAnsi="Times New Roman" w:cs="Times New Roman"/>
          <w:sz w:val="28"/>
          <w:szCs w:val="28"/>
        </w:rPr>
        <w:t>а</w:t>
      </w:r>
      <w:r w:rsidRPr="00027E1C">
        <w:rPr>
          <w:rFonts w:ascii="Times New Roman" w:hAnsi="Times New Roman" w:cs="Times New Roman"/>
          <w:sz w:val="28"/>
          <w:szCs w:val="28"/>
        </w:rPr>
        <w:t>нию можно получить разные комбинации картинок, расположенных на се</w:t>
      </w:r>
      <w:r w:rsidRPr="00027E1C">
        <w:rPr>
          <w:rFonts w:ascii="Times New Roman" w:hAnsi="Times New Roman" w:cs="Times New Roman"/>
          <w:sz w:val="28"/>
          <w:szCs w:val="28"/>
        </w:rPr>
        <w:t>к</w:t>
      </w:r>
      <w:r w:rsidRPr="00027E1C">
        <w:rPr>
          <w:rFonts w:ascii="Times New Roman" w:hAnsi="Times New Roman" w:cs="Times New Roman"/>
          <w:sz w:val="28"/>
          <w:szCs w:val="28"/>
        </w:rPr>
        <w:t>торах, и объединить, казалось бы, несовместимые объекты.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Игры с кольцами Луллия можно условно разделить на 3 типа: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1. Подбор соответствия.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2. С элементами случайности в установке колец.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3. Игры на развитие творческого воображения.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Количество кругов и секторов на Кольцах Луллия зависит от возрастных особенностей детей.</w:t>
      </w:r>
    </w:p>
    <w:tbl>
      <w:tblPr>
        <w:tblW w:w="1035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1688"/>
        <w:gridCol w:w="3725"/>
      </w:tblGrid>
      <w:tr w:rsidR="000471ED" w:rsidRPr="00027E1C" w:rsidTr="000471ED">
        <w:tc>
          <w:tcPr>
            <w:tcW w:w="4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кругов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секторов на одном круге</w:t>
            </w:r>
          </w:p>
        </w:tc>
      </w:tr>
      <w:tr w:rsidR="000471ED" w:rsidRPr="00027E1C" w:rsidTr="000471ED">
        <w:tc>
          <w:tcPr>
            <w:tcW w:w="4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 лет (средняя группа)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471ED" w:rsidRPr="00027E1C" w:rsidTr="000471ED">
        <w:tc>
          <w:tcPr>
            <w:tcW w:w="4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 (старшая группа)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71ED" w:rsidRPr="00027E1C" w:rsidTr="000471ED">
        <w:tc>
          <w:tcPr>
            <w:tcW w:w="4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 (подготовительная к школе группа)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D66E1"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1ED" w:rsidRPr="00027E1C" w:rsidRDefault="000471ED" w:rsidP="00027E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Данное дидактическое пособие можно использовать в совместной с детьми организованной и свободной деятельности, в том числе как игровые упра</w:t>
      </w:r>
      <w:r w:rsidRPr="00027E1C">
        <w:rPr>
          <w:rFonts w:ascii="Times New Roman" w:hAnsi="Times New Roman" w:cs="Times New Roman"/>
          <w:sz w:val="28"/>
          <w:szCs w:val="28"/>
        </w:rPr>
        <w:t>ж</w:t>
      </w:r>
      <w:r w:rsidRPr="00027E1C">
        <w:rPr>
          <w:rFonts w:ascii="Times New Roman" w:hAnsi="Times New Roman" w:cs="Times New Roman"/>
          <w:sz w:val="28"/>
          <w:szCs w:val="28"/>
        </w:rPr>
        <w:t>нения (индивидуально или с подгруппой детей) по образовательным обл</w:t>
      </w:r>
      <w:r w:rsidRPr="00027E1C">
        <w:rPr>
          <w:rFonts w:ascii="Times New Roman" w:hAnsi="Times New Roman" w:cs="Times New Roman"/>
          <w:sz w:val="28"/>
          <w:szCs w:val="28"/>
        </w:rPr>
        <w:t>а</w:t>
      </w:r>
      <w:r w:rsidRPr="00027E1C">
        <w:rPr>
          <w:rFonts w:ascii="Times New Roman" w:hAnsi="Times New Roman" w:cs="Times New Roman"/>
          <w:sz w:val="28"/>
          <w:szCs w:val="28"/>
        </w:rPr>
        <w:t>стям: социально-коммуникативное, речевое, познавательное и художестве</w:t>
      </w:r>
      <w:r w:rsidRPr="00027E1C">
        <w:rPr>
          <w:rFonts w:ascii="Times New Roman" w:hAnsi="Times New Roman" w:cs="Times New Roman"/>
          <w:sz w:val="28"/>
          <w:szCs w:val="28"/>
        </w:rPr>
        <w:t>н</w:t>
      </w:r>
      <w:r w:rsidRPr="00027E1C">
        <w:rPr>
          <w:rFonts w:ascii="Times New Roman" w:hAnsi="Times New Roman" w:cs="Times New Roman"/>
          <w:sz w:val="28"/>
          <w:szCs w:val="28"/>
        </w:rPr>
        <w:t>но-эстетическое развитие.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Технологическая цепочка проведения игры: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1. Раскладка предметных картинок по всем секторам и кругам.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2. Постановка задачи.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3. Раскручивание кругов.</w:t>
      </w:r>
    </w:p>
    <w:p w:rsidR="000471ED" w:rsidRP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>4. Познавательная деятельность детей.</w:t>
      </w:r>
    </w:p>
    <w:p w:rsidR="000471ED" w:rsidRPr="00027E1C" w:rsidRDefault="004D66E1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71ED" w:rsidRPr="00027E1C">
        <w:rPr>
          <w:rFonts w:ascii="Times New Roman" w:hAnsi="Times New Roman" w:cs="Times New Roman"/>
          <w:sz w:val="28"/>
          <w:szCs w:val="28"/>
        </w:rPr>
        <w:t>4.1. Установка соответствия путём поворота кругов таким образом, чтобы под стрелкой расположились требуемые изображения. Составление правд</w:t>
      </w:r>
      <w:r w:rsidR="000471ED" w:rsidRPr="00027E1C">
        <w:rPr>
          <w:rFonts w:ascii="Times New Roman" w:hAnsi="Times New Roman" w:cs="Times New Roman"/>
          <w:sz w:val="28"/>
          <w:szCs w:val="28"/>
        </w:rPr>
        <w:t>и</w:t>
      </w:r>
      <w:r w:rsidR="000471ED" w:rsidRPr="00027E1C">
        <w:rPr>
          <w:rFonts w:ascii="Times New Roman" w:hAnsi="Times New Roman" w:cs="Times New Roman"/>
          <w:sz w:val="28"/>
          <w:szCs w:val="28"/>
        </w:rPr>
        <w:t>вого рассказа или формулировка ответа.</w:t>
      </w:r>
    </w:p>
    <w:p w:rsidR="000471ED" w:rsidRPr="00027E1C" w:rsidRDefault="004D66E1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 xml:space="preserve">     </w:t>
      </w:r>
      <w:r w:rsidR="000471ED" w:rsidRPr="00027E1C">
        <w:rPr>
          <w:rFonts w:ascii="Times New Roman" w:hAnsi="Times New Roman" w:cs="Times New Roman"/>
          <w:sz w:val="28"/>
          <w:szCs w:val="28"/>
        </w:rPr>
        <w:t>4.2. Составление фантастического рассказа по случайно «выпавшим» под стрелкой изображениям.</w:t>
      </w:r>
    </w:p>
    <w:p w:rsidR="00027E1C" w:rsidRDefault="000471ED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sz w:val="28"/>
          <w:szCs w:val="28"/>
        </w:rPr>
        <w:t xml:space="preserve">5. </w:t>
      </w:r>
      <w:r w:rsidR="004D66E1" w:rsidRPr="00027E1C">
        <w:rPr>
          <w:rFonts w:ascii="Times New Roman" w:hAnsi="Times New Roman" w:cs="Times New Roman"/>
          <w:sz w:val="28"/>
          <w:szCs w:val="28"/>
        </w:rPr>
        <w:t>П</w:t>
      </w:r>
      <w:r w:rsidRPr="00027E1C">
        <w:rPr>
          <w:rFonts w:ascii="Times New Roman" w:hAnsi="Times New Roman" w:cs="Times New Roman"/>
          <w:sz w:val="28"/>
          <w:szCs w:val="28"/>
        </w:rPr>
        <w:t>одведение итогов.</w:t>
      </w:r>
    </w:p>
    <w:p w:rsidR="00027E1C" w:rsidRDefault="000F0B06" w:rsidP="00027E1C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 xml:space="preserve">В результате работы с </w:t>
      </w:r>
      <w:r w:rsidRPr="00027E1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кругами Луллия у дошкольников</w:t>
      </w:r>
      <w:r w:rsidRPr="00027E1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027E1C" w:rsidRDefault="000F0B06" w:rsidP="00027E1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>- систематизируются знания об окружающем мире;</w:t>
      </w:r>
    </w:p>
    <w:p w:rsidR="00027E1C" w:rsidRDefault="000F0B06" w:rsidP="00027E1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 xml:space="preserve">- о сенсорных эталонах </w:t>
      </w:r>
      <w:r w:rsidRPr="00027E1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(восприятие цвета, формы)</w:t>
      </w:r>
      <w:r w:rsidRPr="00027E1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027E1C" w:rsidRDefault="000F0B06" w:rsidP="00027E1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>- формируются элементарные математические представления;</w:t>
      </w:r>
    </w:p>
    <w:p w:rsidR="00027E1C" w:rsidRDefault="000F0B06" w:rsidP="00027E1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>- развивается творческое воображение и мышление;</w:t>
      </w:r>
    </w:p>
    <w:p w:rsidR="00027E1C" w:rsidRDefault="000F0B06" w:rsidP="00027E1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>- обогащается словарный запас;</w:t>
      </w:r>
    </w:p>
    <w:p w:rsidR="00027E1C" w:rsidRDefault="000F0B06" w:rsidP="00027E1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>- формируется умение свободно высказывать свои мысли;</w:t>
      </w:r>
    </w:p>
    <w:p w:rsidR="00027E1C" w:rsidRDefault="000F0B06" w:rsidP="00027E1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>- появляется переход от односложных предложений к развёрнутым текстам;</w:t>
      </w:r>
    </w:p>
    <w:p w:rsidR="000F0B06" w:rsidRPr="00027E1C" w:rsidRDefault="000F0B06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E1C">
        <w:rPr>
          <w:rFonts w:ascii="Times New Roman" w:hAnsi="Times New Roman" w:cs="Times New Roman"/>
          <w:color w:val="111111"/>
          <w:sz w:val="28"/>
          <w:szCs w:val="28"/>
        </w:rPr>
        <w:t>- вырабатывается формулировка и решение проблемы.</w:t>
      </w:r>
    </w:p>
    <w:p w:rsidR="00010781" w:rsidRPr="00027E1C" w:rsidRDefault="00010781" w:rsidP="0002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781" w:rsidRPr="0002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52"/>
    <w:rsid w:val="00010781"/>
    <w:rsid w:val="00027E1C"/>
    <w:rsid w:val="000471ED"/>
    <w:rsid w:val="00072ADD"/>
    <w:rsid w:val="000B65E7"/>
    <w:rsid w:val="000F0B06"/>
    <w:rsid w:val="0016466B"/>
    <w:rsid w:val="00196C69"/>
    <w:rsid w:val="00363717"/>
    <w:rsid w:val="003D0474"/>
    <w:rsid w:val="004D66E1"/>
    <w:rsid w:val="0051255C"/>
    <w:rsid w:val="005A6CF4"/>
    <w:rsid w:val="006D5960"/>
    <w:rsid w:val="00704852"/>
    <w:rsid w:val="007F2D8D"/>
    <w:rsid w:val="008A43B6"/>
    <w:rsid w:val="009A50BA"/>
    <w:rsid w:val="00B37522"/>
    <w:rsid w:val="00D90791"/>
    <w:rsid w:val="00DA3473"/>
    <w:rsid w:val="00E24539"/>
    <w:rsid w:val="00E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0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0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HP</cp:lastModifiedBy>
  <cp:revision>16</cp:revision>
  <dcterms:created xsi:type="dcterms:W3CDTF">2016-10-23T08:35:00Z</dcterms:created>
  <dcterms:modified xsi:type="dcterms:W3CDTF">2020-01-16T09:45:00Z</dcterms:modified>
</cp:coreProperties>
</file>