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AA" w:rsidRDefault="009117C5" w:rsidP="007909A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Проект «Вместе весело играть» </w:t>
      </w:r>
    </w:p>
    <w:p w:rsidR="009117C5" w:rsidRPr="007909AA" w:rsidRDefault="009117C5" w:rsidP="007909A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b/>
          <w:sz w:val="28"/>
          <w:szCs w:val="28"/>
          <w:lang w:eastAsia="ru-RU"/>
        </w:rPr>
        <w:t>с детьми 3–</w:t>
      </w:r>
      <w:r w:rsidR="007909AA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909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лет и их родителями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Одним из важнейших путей воспитания я считаю игру.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А. С. Макаренко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Краткосрочный проект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«Вместе весело играть»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Я предлагаю вашему вниманию проект на тему "Вместе весело играть ". На сегодняшний день, не каждый родитель осознает, что ребенок, играя, познает мир, забавляется, исследует границы дозволенного, открывает правила взаимодействия и присваивает социальный опыт. Родители не вовлекают детей в посильную совместную помощь по дому, предпочитая все делать сами. Но </w:t>
      </w:r>
      <w:proofErr w:type="gramStart"/>
      <w:r w:rsidRPr="007909AA">
        <w:rPr>
          <w:rFonts w:ascii="Times New Roman" w:hAnsi="Times New Roman" w:cs="Times New Roman"/>
          <w:sz w:val="28"/>
          <w:szCs w:val="28"/>
          <w:lang w:eastAsia="ru-RU"/>
        </w:rPr>
        <w:t>ведь</w:t>
      </w:r>
      <w:proofErr w:type="gramEnd"/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радости получают малыши, когда взрослые, преодолевая усталость, занятость, отложив в сторону домашние дела, соглашаются поиграть с ребенком.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Pr="007909AA"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(2 недели)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проекта: дети </w:t>
      </w:r>
      <w:r w:rsidR="007909AA">
        <w:rPr>
          <w:rFonts w:ascii="Times New Roman" w:hAnsi="Times New Roman" w:cs="Times New Roman"/>
          <w:sz w:val="28"/>
          <w:szCs w:val="28"/>
          <w:lang w:eastAsia="ru-RU"/>
        </w:rPr>
        <w:t>младшего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возраста, воспитатели, родители воспитанников.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Целевая группа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: дети </w:t>
      </w:r>
      <w:r w:rsidR="007909AA">
        <w:rPr>
          <w:rFonts w:ascii="Times New Roman" w:hAnsi="Times New Roman" w:cs="Times New Roman"/>
          <w:sz w:val="28"/>
          <w:szCs w:val="28"/>
          <w:lang w:eastAsia="ru-RU"/>
        </w:rPr>
        <w:t>младшего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возраста. 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Вид проекта: практико-ориентированный проект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Проблема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: Развитие навыков общения взрослых и детей в совместной игровой деятельности.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Обоснование проекта: Современные условия деятельности дошкольных учреждений выдвигают взаимодействие с семьей на одно из ведущих мест.</w:t>
      </w:r>
    </w:p>
    <w:p w:rsidR="009117C5" w:rsidRPr="007909AA" w:rsidRDefault="009117C5" w:rsidP="007909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Как показали исследования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: основные заботы современных родителей - это умственное развитие ребенка и подготовка к школе (посещение воскресных, развивающих школ, кружков и т. д., а так же физическое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здоровьесберегающее</w:t>
      </w:r>
      <w:proofErr w:type="spellEnd"/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и эмоциональное развитие.</w:t>
      </w:r>
      <w:proofErr w:type="gramEnd"/>
    </w:p>
    <w:p w:rsidR="009117C5" w:rsidRPr="007909AA" w:rsidRDefault="009117C5" w:rsidP="007909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Как часто родители слышат от своих детей знакомую </w:t>
      </w:r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просьбу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«Мама, папа, поиграйте со мной!»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И сколько радости получают малыши, когда взрослые, преодолевая усталость, занятость, отложив в сторону домашние дела, соглашаются поиграть. Взрослые – в своем стремлении предусмотреть все линии развития ребенка – не оставляют времени для игры. Зачем игры-упражнения, если есть занятия физкультурой, спортом, работа в кружках и школы развития? Зачем замещения, если индустрия игрушек создает уменьшенные копии абсолютно всех предметов мира взрослых? Сегодня рынок игрушек насыщен всевозможными образцами, но, как показывают 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наблюдения, большая их часть ориентирована на индивидуальное пользование; почти не выпускаются игрушки, на развитие совместных способов действия, на развитие общения ребенка со сверстниками и взрослыми.</w:t>
      </w:r>
    </w:p>
    <w:p w:rsidR="009117C5" w:rsidRPr="007909AA" w:rsidRDefault="009117C5" w:rsidP="007909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Зачем воображение, когда мультфильмы, фильмы, компьютерные игры предлагают фантастические, небывалые образы, которые легко принять и понять? Отсутствие игры приводит к тому, что период формирования основ личности, базовых психических функций обедняется.</w:t>
      </w:r>
    </w:p>
    <w:p w:rsidR="007909AA" w:rsidRDefault="007909AA" w:rsidP="007909AA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117C5" w:rsidRPr="007909AA" w:rsidRDefault="009117C5" w:rsidP="007909A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Актуальность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: «Детство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что вошло в его разум и сердце из окружающего мира, - от этого в решающей степени зависит, каким человеком станет сегодняшний малыш», - В. А. Сухомлинский. В то же время это период, в течение которого ребенок находится в полной зависимости от окружающих взрослых – родителей и педагогов. Понимание этой социокультурной жизненной реальности, готовность к взаимодействию с ней во многом определяют и пути налаживания партнерства детского сада с семьей. Эта проблема всегда была актуальной, но в настоящее время она приобрела особый смысл, т. к. повысился уровень требований родителей к развитию детей. Родители являются основными заказчиками ДОУ, поэтому взаимодействие педагогов с ними просто невозможно без учета интересов и запросов семьи.</w:t>
      </w:r>
    </w:p>
    <w:p w:rsidR="009117C5" w:rsidRPr="007909AA" w:rsidRDefault="009117C5" w:rsidP="00F7042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день, не каждый родитель осознает, что ребенок, играя, познает мир, забавляется, исследует границы дозволенного, открывает правила взаимодействия и присваивает социальный опыт. Родители не вовлекают детей в посильную совместную помощь по дому, предпочитая все делать сами.</w:t>
      </w: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Современный ребенок все реже включен в отношения сотрудничества, взаимовыручки и партнерства.</w:t>
      </w: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Традиционные просветительские формы взаимодействия с </w:t>
      </w:r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семьей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: собрания, лекции, консультации зачастую не привлекают родителей. Наиболее эффективным подходом становится опора на их собственный интерес, творческий потенциал, совместную деятельность с детьми.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Этими проблемами обусловлена актуальность проекта.</w:t>
      </w:r>
    </w:p>
    <w:p w:rsidR="003D09C5" w:rsidRDefault="003D09C5" w:rsidP="007909A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Цель проекта: Привлечение внимания родителей к теме: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«Игра в жизни дошкольника»</w:t>
      </w:r>
    </w:p>
    <w:p w:rsidR="003D09C5" w:rsidRDefault="003D09C5" w:rsidP="007909AA">
      <w:pPr>
        <w:pStyle w:val="a4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9117C5" w:rsidRPr="003D09C5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проекта: Создать позитивный микросоциум, где каждый участник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(взрослый и ребенок)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может развить свои способности в процессе совместной деятельности; творчески организовать общение и игру</w:t>
      </w:r>
      <w:r w:rsidR="003D09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взаимопонимания между детьми и родителями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Развивать педагогическую компетентность родителей.</w:t>
      </w:r>
    </w:p>
    <w:p w:rsidR="003D09C5" w:rsidRDefault="003D09C5" w:rsidP="007909AA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Ожидаемые результаты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: Предполагаемый результат</w:t>
      </w: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В процессе взаимодействия педагог – дети - родители в реализации проекта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Желание родителей самостоятельно организовывать совместные, творческие игры с детьми дома и в дошкольном учреждении.</w:t>
      </w: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позитивного микросоциума, где каждый участник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(взрослый и ребенок)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развивается в процессе совместной деятельности, сотворчества.</w:t>
      </w: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Сплочение детского коллектива, развитие взаимопонимания между детьми и родителями.</w:t>
      </w:r>
    </w:p>
    <w:p w:rsidR="009117C5" w:rsidRPr="007909AA" w:rsidRDefault="003D09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речевой активности</w:t>
      </w:r>
      <w:r w:rsidR="009117C5"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разных видах деятельности.</w:t>
      </w: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Повышение авторитета педагога, возникновение доверительных отношений между родителями и воспитателями.</w:t>
      </w: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и активности на уровне не только общение с педагогом, но и конкретной помощи и участия в праздничных, спортивных мероприятиях и других видах деятельности ДОУ.</w:t>
      </w:r>
    </w:p>
    <w:p w:rsidR="003D09C5" w:rsidRDefault="003D09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Этапы реализации проекта: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(Работа воспитателя при подготовке к проекту)</w:t>
      </w:r>
    </w:p>
    <w:p w:rsidR="003D09C5" w:rsidRDefault="003D09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I этап – подготовительный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(работа с детьми)</w:t>
      </w:r>
    </w:p>
    <w:p w:rsidR="003D09C5" w:rsidRDefault="003D09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Беседа с детьми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«Во что я люблю играть?»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(Приложение 1)</w:t>
      </w:r>
    </w:p>
    <w:p w:rsidR="003D09C5" w:rsidRDefault="003D09C5" w:rsidP="007909A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(Взаимодействие с родителями)</w:t>
      </w:r>
    </w:p>
    <w:p w:rsidR="003D09C5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Ознакомление с проектом родителей.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Анкетирование родителей.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(Приложение 2)</w:t>
      </w:r>
    </w:p>
    <w:p w:rsidR="003D09C5" w:rsidRDefault="003D09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Совместная деятельность.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Папка-передвижка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«Организация игровой деятельности детей»</w:t>
      </w:r>
    </w:p>
    <w:p w:rsidR="003D09C5" w:rsidRDefault="003D09C5" w:rsidP="007909A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(Работа педагога)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Изучение педагогической литературы.</w:t>
      </w:r>
    </w:p>
    <w:p w:rsidR="009117C5" w:rsidRPr="007909AA" w:rsidRDefault="009117C5" w:rsidP="003D09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Обоснование актуальности темы, мотивация её выбора, определение цели и задач проекта, составление картотеки игр в ДОУ.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Планирование мероприятий по реализации проекта.</w:t>
      </w:r>
    </w:p>
    <w:p w:rsidR="009117C5" w:rsidRPr="007909AA" w:rsidRDefault="009117C5" w:rsidP="003225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педагогического обследования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(игровая деятельность дошкольников)</w:t>
      </w:r>
    </w:p>
    <w:p w:rsidR="00322570" w:rsidRDefault="00322570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II этап – практический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(Работа с детьми)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Совместная и самостоятельная игровая деятельность</w:t>
      </w:r>
    </w:p>
    <w:p w:rsidR="009117C5" w:rsidRPr="007909AA" w:rsidRDefault="009117C5" w:rsidP="003225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Познание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: составление описательных рассказов, рассказов по картине, из личного опыта;</w:t>
      </w:r>
    </w:p>
    <w:p w:rsidR="009117C5" w:rsidRPr="007909AA" w:rsidRDefault="009117C5" w:rsidP="003225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закрепление свойств и качеств материала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 какого материала сделана игрушка)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117C5" w:rsidRPr="007909AA" w:rsidRDefault="009117C5" w:rsidP="003225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беседы об игрушках и бережном отношении к ним;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альбомов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«Моя семья»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«Профессии»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«Наша группа»</w:t>
      </w:r>
    </w:p>
    <w:p w:rsidR="00322570" w:rsidRDefault="00322570" w:rsidP="007909AA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Продуктивная деятельность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: изобразительная деятельность, конструирование, ручной труд.</w:t>
      </w:r>
    </w:p>
    <w:p w:rsidR="00322570" w:rsidRDefault="00322570" w:rsidP="007909A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(Взаимодействие с родителями)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Совместная игровая деятельность родителей и детей.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консультации, памятки (Приложение 4, мастер – класс на родительском собрании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«Коммуникативные игры с детьми»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3,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«Организация игровой деятельности детей»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(Приложение 5)</w:t>
      </w:r>
      <w:proofErr w:type="gramEnd"/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Подбор литературы в библиотеку для родителей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«Дидактические игры с детьми»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«Игры малой подвижности»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2570" w:rsidRDefault="00322570" w:rsidP="007909AA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(Работа педагога)</w:t>
      </w:r>
    </w:p>
    <w:p w:rsidR="009117C5" w:rsidRPr="007909AA" w:rsidRDefault="009117C5" w:rsidP="003225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«Развиваем коммуникативные способности и эмоции»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(совместные игры детей и родителей)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17C5" w:rsidRPr="007909AA" w:rsidRDefault="009117C5" w:rsidP="0032257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Консультация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«Организация сюжетной игры детей в детском саду»</w:t>
      </w: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(Приложение 6)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Картотека игр</w:t>
      </w:r>
    </w:p>
    <w:p w:rsidR="00322570" w:rsidRDefault="00322570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III этап – итоговый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(Работа с детьми)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Проведение педагогического обследования.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проделанной работы. 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Обобщение  наработанного материала.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Выставка детских работ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(Взаимодействие с родителями)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Анкетирование родителей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(Работа педагога)</w:t>
      </w:r>
    </w:p>
    <w:p w:rsidR="009117C5" w:rsidRPr="007909AA" w:rsidRDefault="009117C5" w:rsidP="007909A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09AA">
        <w:rPr>
          <w:rFonts w:ascii="Times New Roman" w:hAnsi="Times New Roman" w:cs="Times New Roman"/>
          <w:sz w:val="28"/>
          <w:szCs w:val="28"/>
          <w:lang w:eastAsia="ru-RU"/>
        </w:rPr>
        <w:t>Презентация опыта работы  по проекту</w:t>
      </w:r>
    </w:p>
    <w:p w:rsidR="00322570" w:rsidRDefault="00322570" w:rsidP="007909AA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7C5627" w:rsidRDefault="007C5627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83E95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83E95" w:rsidRPr="00183E95" w:rsidRDefault="00183E95" w:rsidP="00183E95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Родительское собрание на тему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3E95" w:rsidRPr="00183E95" w:rsidRDefault="00183E95" w:rsidP="00183E95">
      <w:pPr>
        <w:pStyle w:val="a4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83E95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Вместе весело играть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Задачи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1. Развивать игровой опыт каждого ребёнка, интерес к творческим проявлениям.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2. Познакомить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родителей с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«народными </w:t>
      </w:r>
      <w:r w:rsidRPr="00183E95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играми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, приобщить их к участию в игровой деятельности.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3. </w:t>
      </w:r>
      <w:proofErr w:type="gramStart"/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Помогать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открывать</w:t>
      </w:r>
      <w:proofErr w:type="gramEnd"/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новые возможности игрового отражения мира.</w:t>
      </w:r>
    </w:p>
    <w:p w:rsid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План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1. Сообщение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83E95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- жизненная потребность ребенка»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2. Интервью с детьми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(предварительная работа)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3. Вопрос - ответ для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4. Рассказ бабушки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«Игры нашего детства»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5. Решение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родительского собрания</w:t>
      </w:r>
    </w:p>
    <w:p w:rsidR="004B09F8" w:rsidRDefault="004B09F8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Сообщение на тему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83E95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- жизненная потребность ребенка»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– это огромное светлое окно, через который духовный мир ребенка вливается живительный поток представлений, понятий об окружающем мире»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В. А. Сухомлинский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Физиологи считают, движение врожденной, жизненно необходимой потребностью человека. Полное удовлетворение в движениях особенно важно в раннем детстве, когда формируются все основные системы и функции организма. Без движений ребенок не может вырасти здоровым. Недаром </w:t>
      </w:r>
      <w:r w:rsidRPr="00183E9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говорят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: движение – это жизнь и эффективное лечебное средство. Двигаясь, ребенок познает окружающий мир, учится любить его и целенаправленно действовать в нем. Движение – это важное средство воспитания, игры дают детям яркие минуты общения, развивает опыт поведения.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– жизненная потребность ребенка, она занимает важное место в жизни ребенка – дошкольника и является главным средством воспитания. Среди всего многообразий игр следует особо выделить подвижные игры, в которые все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играющие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обязательно вовлекаются в активные действия, которые обусловлены сюжетом и правилами игры, и направлены на достижении определенной условной цели. Подвижная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имеет большое значение для всестороннего, гармоничного развития детей и является эффективным средством формирования здорового образа жизни.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позволит детям освоить жизненно важные двигательные умения в ходьбе, беге, прыжках, равновесии, </w:t>
      </w:r>
      <w:proofErr w:type="spellStart"/>
      <w:r w:rsidRPr="00183E95">
        <w:rPr>
          <w:rFonts w:ascii="Times New Roman" w:hAnsi="Times New Roman" w:cs="Times New Roman"/>
          <w:color w:val="111111"/>
          <w:sz w:val="28"/>
          <w:szCs w:val="28"/>
        </w:rPr>
        <w:t>лазаньи</w:t>
      </w:r>
      <w:proofErr w:type="spellEnd"/>
      <w:r w:rsidRPr="00183E95">
        <w:rPr>
          <w:rFonts w:ascii="Times New Roman" w:hAnsi="Times New Roman" w:cs="Times New Roman"/>
          <w:color w:val="111111"/>
          <w:sz w:val="28"/>
          <w:szCs w:val="28"/>
        </w:rPr>
        <w:t>, метании.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- В процессе подвижных игр происходит формирование у детей способность проявлять выдержку, смелость, уверенность в собственных силах.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помогает ребенку преодолеть робость, застенчивость.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Подвижная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увеличивает двигательную активность ребенка в течение дня.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Активность двигательная деятельность на свежем воздухе помогает, благотворно влияет на общее состояние ребенка и на его здоровье.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Подчинение правилам игры воспитывает у ребенка организованность, внимание, умение управлять своим движением, способствует проявлению волевых чувств.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Подвижная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создает дополнительную возможность общения детей со сверстниками и взрослыми.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Подвижная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способствует развитию речи и обогащению словаря.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Вопрос - ответ для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Играете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ли Вы с ребенком в подвижные игры?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• Назовите, пожалуйста, подвижные игры, в которые вы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играете все вместе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• Помните ли вы считалочки, напиши их?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• Знает ли Ваш ребенок считалочки?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• Кто его научил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83E95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родители дома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детский сад, бабушки-дедушки)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Интервью с детьми.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: А вот что говорят наши дети. Сравните свои ответы с ответами детей.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(прослушивание аудиозаписи интервьюирования детей группы)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Любишь ли ты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играть 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(да, очень, люблю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играть на прогулке вместе со всеми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?</w:t>
      </w:r>
      <w:proofErr w:type="gramEnd"/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Мне нравятся подвижные игры и т. д.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Играют ли дома с тобой родители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?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(Только брат Саша, </w:t>
      </w:r>
      <w:proofErr w:type="gramStart"/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нет в игры подвижные не </w:t>
      </w:r>
      <w:r w:rsidRPr="00183E95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играют</w:t>
      </w:r>
      <w:proofErr w:type="gramEnd"/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со мной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играет только бабушка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- маме некогда, папа смотрит телевизор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3. В какие игры ты любишь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играть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В детском саду в подвижные игры, где мы все бегаем и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играем вместе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Дома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играю только в комп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. игры.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-мне нравится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игра –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«Лягушки»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и т. д.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4. В какие подвижные игры вы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играете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дома или на прогулке с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родителями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- мы дома не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играем в подвижные игры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-иногда в настольные.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5. Какие считалочки ты знаешь? Расскажи.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6. Учишь ли ты дома с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родителями считалочки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- нет только в детском саду;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- на занятии;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-интересные, которые знают дети.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Рассказ бабушки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«Игры нашего детства»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Не для кого ни секрет, что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(дворовые игры исчезли)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. А ведь они учили детей необходимости общения, помогали решать спорные конфликты.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1. Хлопните в ладоши те, кто из Вас прыгал через резинку; топните правой ногой те, кто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играл в классики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топните левой ногой те, кто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играл в салки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2. Скажите,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играют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ли в эти игры ваши дети?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3. Работа в подгруппах на тему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«Идеальный ребёнок»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. Каким бы Вы хотели видеть своего ребенка?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4. Какие игры своего детства вы помните?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(Назовите их)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. Во что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играли с Вами родители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в детстве во время прогулок на природе?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Каждому человеку необходимо знать природу, историю и культуру народа, к которому он принадлежит, свое место и место его детей в окружающем мире. Но и этого мало. Чтобы быть уверенным, что детям и внукам будет хорошо в будущем, надо уметь уважать себя и учить этому детей. А такое становится возможным только тогда, когда освоена своя культура, включающая много различных </w:t>
      </w:r>
      <w:r w:rsidRPr="00183E95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аспектов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: традиции и обычаи народов, история его развития.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«Подарок от бабушки»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: подборка игр (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«Праздник шишек»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«Попади шишкой в ведро»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«Верный глаз»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«Колечко»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«Казаки-разбойники»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Секретики</w:t>
      </w:r>
      <w:proofErr w:type="spellEnd"/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«Платочек»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183E95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«Бабушкины нити запутались»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Так давайте дарить радость своим детям, внукам. В наших силах больше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играть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и общаться со своим ребенком (предлагает пройти в зал и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поиграть вместе с детьми и родителями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 в народные подвижные игры).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Решение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родительского собрания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1. Поддержать работу детского сада по обучению детей народным подвижным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играм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2. Познакомить ребенка с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играми своего детства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 w:rsidRPr="00183E9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Поиграть в них вместе с семьей</w:t>
      </w:r>
      <w:r w:rsidRPr="00183E95">
        <w:rPr>
          <w:rFonts w:ascii="Times New Roman" w:hAnsi="Times New Roman" w:cs="Times New Roman"/>
          <w:color w:val="111111"/>
          <w:sz w:val="28"/>
          <w:szCs w:val="28"/>
        </w:rPr>
        <w:t xml:space="preserve">, друзьями ребенка. </w:t>
      </w:r>
    </w:p>
    <w:p w:rsidR="00183E95" w:rsidRPr="00183E95" w:rsidRDefault="00183E95" w:rsidP="00183E95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183E95">
        <w:rPr>
          <w:rFonts w:ascii="Times New Roman" w:hAnsi="Times New Roman" w:cs="Times New Roman"/>
          <w:color w:val="111111"/>
          <w:sz w:val="28"/>
          <w:szCs w:val="28"/>
        </w:rPr>
        <w:t>3. Пополнить игровым материалам группу.</w:t>
      </w:r>
    </w:p>
    <w:p w:rsidR="00183E95" w:rsidRPr="007909AA" w:rsidRDefault="00183E95" w:rsidP="007909A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83E95" w:rsidRPr="0079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60"/>
    <w:rsid w:val="00183E95"/>
    <w:rsid w:val="00322570"/>
    <w:rsid w:val="003D09C5"/>
    <w:rsid w:val="004B09F8"/>
    <w:rsid w:val="007909AA"/>
    <w:rsid w:val="007C5627"/>
    <w:rsid w:val="009117C5"/>
    <w:rsid w:val="00D73960"/>
    <w:rsid w:val="00F7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7C5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9117C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117C5"/>
    <w:rPr>
      <w:b/>
      <w:bCs/>
    </w:rPr>
  </w:style>
  <w:style w:type="paragraph" w:styleId="a4">
    <w:name w:val="No Spacing"/>
    <w:uiPriority w:val="1"/>
    <w:qFormat/>
    <w:rsid w:val="007909AA"/>
    <w:pPr>
      <w:spacing w:after="0" w:line="240" w:lineRule="auto"/>
    </w:pPr>
  </w:style>
  <w:style w:type="paragraph" w:customStyle="1" w:styleId="headline">
    <w:name w:val="headline"/>
    <w:basedOn w:val="a"/>
    <w:rsid w:val="0018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7C5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9117C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117C5"/>
    <w:rPr>
      <w:b/>
      <w:bCs/>
    </w:rPr>
  </w:style>
  <w:style w:type="paragraph" w:styleId="a4">
    <w:name w:val="No Spacing"/>
    <w:uiPriority w:val="1"/>
    <w:qFormat/>
    <w:rsid w:val="007909AA"/>
    <w:pPr>
      <w:spacing w:after="0" w:line="240" w:lineRule="auto"/>
    </w:pPr>
  </w:style>
  <w:style w:type="paragraph" w:customStyle="1" w:styleId="headline">
    <w:name w:val="headline"/>
    <w:basedOn w:val="a"/>
    <w:rsid w:val="0018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83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1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74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5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01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9288-422D-43CF-A7F7-CF9DDCBB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2019-09-09T06:15:00Z</dcterms:created>
  <dcterms:modified xsi:type="dcterms:W3CDTF">2019-09-09T13:33:00Z</dcterms:modified>
</cp:coreProperties>
</file>