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F2BED" w:rsidRPr="001F2BED" w:rsidRDefault="001F2BED" w:rsidP="001F2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2BED">
        <w:rPr>
          <w:rFonts w:ascii="Times New Roman" w:hAnsi="Times New Roman" w:cs="Times New Roman"/>
          <w:b/>
          <w:i/>
          <w:sz w:val="32"/>
          <w:szCs w:val="32"/>
        </w:rPr>
        <w:t>Возрастные отклонения в развитии речи ребенка.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F2BED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1F2BED">
        <w:rPr>
          <w:rFonts w:ascii="Times New Roman" w:hAnsi="Times New Roman" w:cs="Times New Roman"/>
          <w:b/>
          <w:i/>
          <w:sz w:val="32"/>
          <w:szCs w:val="32"/>
        </w:rPr>
        <w:t>Как определить отклонения в речевом развитии ребенка?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BED">
        <w:rPr>
          <w:rFonts w:ascii="Times New Roman" w:hAnsi="Times New Roman" w:cs="Times New Roman"/>
          <w:sz w:val="28"/>
          <w:szCs w:val="28"/>
        </w:rPr>
        <w:t xml:space="preserve">Активная речь ребенка проходит несколько этапов развития.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Самым первым проявлением речи ребенка является крик. </w:t>
      </w:r>
    </w:p>
    <w:p w:rsid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>2-3 месяца</w:t>
      </w:r>
      <w:r w:rsidRPr="001F2BED">
        <w:rPr>
          <w:rFonts w:ascii="Times New Roman" w:hAnsi="Times New Roman" w:cs="Times New Roman"/>
          <w:sz w:val="28"/>
          <w:szCs w:val="28"/>
        </w:rPr>
        <w:t xml:space="preserve">. На смену крику приходит </w:t>
      </w:r>
      <w:proofErr w:type="spellStart"/>
      <w:r w:rsidRPr="001F2BE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F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2BED">
        <w:rPr>
          <w:rFonts w:ascii="Times New Roman" w:hAnsi="Times New Roman" w:cs="Times New Roman"/>
          <w:b/>
          <w:i/>
          <w:sz w:val="28"/>
          <w:szCs w:val="28"/>
        </w:rPr>
        <w:t>Гуление</w:t>
      </w:r>
      <w:proofErr w:type="spellEnd"/>
      <w:r w:rsidRPr="001F2B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BED">
        <w:rPr>
          <w:rFonts w:ascii="Times New Roman" w:hAnsi="Times New Roman" w:cs="Times New Roman"/>
          <w:sz w:val="28"/>
          <w:szCs w:val="28"/>
        </w:rPr>
        <w:t xml:space="preserve">— произнесение гласных звуков, близких </w:t>
      </w:r>
      <w:proofErr w:type="gramStart"/>
      <w:r w:rsidRPr="001F2B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2BED">
        <w:rPr>
          <w:rFonts w:ascii="Times New Roman" w:hAnsi="Times New Roman" w:cs="Times New Roman"/>
          <w:sz w:val="28"/>
          <w:szCs w:val="28"/>
        </w:rPr>
        <w:t xml:space="preserve"> а, ы, у, возможно в сочетании с согласным г.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>7-9 месяцев. </w:t>
      </w:r>
      <w:r w:rsidRPr="001F2BED">
        <w:rPr>
          <w:rFonts w:ascii="Times New Roman" w:hAnsi="Times New Roman" w:cs="Times New Roman"/>
          <w:sz w:val="28"/>
          <w:szCs w:val="28"/>
        </w:rPr>
        <w:t>Ребенок произносит серии одинаковых слогов: «</w:t>
      </w:r>
      <w:proofErr w:type="spellStart"/>
      <w:r w:rsidRPr="001F2BED">
        <w:rPr>
          <w:rFonts w:ascii="Times New Roman" w:hAnsi="Times New Roman" w:cs="Times New Roman"/>
          <w:sz w:val="28"/>
          <w:szCs w:val="28"/>
        </w:rPr>
        <w:t>дя-дя-дя</w:t>
      </w:r>
      <w:proofErr w:type="spellEnd"/>
      <w:r w:rsidRPr="001F2BED">
        <w:rPr>
          <w:rFonts w:ascii="Times New Roman" w:hAnsi="Times New Roman" w:cs="Times New Roman"/>
          <w:sz w:val="28"/>
          <w:szCs w:val="28"/>
        </w:rPr>
        <w:t>», «ба-ба-ба», «</w:t>
      </w:r>
      <w:proofErr w:type="spellStart"/>
      <w:r w:rsidRPr="001F2BED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1F2BED">
        <w:rPr>
          <w:rFonts w:ascii="Times New Roman" w:hAnsi="Times New Roman" w:cs="Times New Roman"/>
          <w:sz w:val="28"/>
          <w:szCs w:val="28"/>
        </w:rPr>
        <w:t xml:space="preserve">». Это проявление речи называется </w:t>
      </w:r>
      <w:r w:rsidRPr="001F2BED">
        <w:rPr>
          <w:rFonts w:ascii="Times New Roman" w:hAnsi="Times New Roman" w:cs="Times New Roman"/>
          <w:b/>
          <w:i/>
          <w:sz w:val="28"/>
          <w:szCs w:val="28"/>
        </w:rPr>
        <w:t xml:space="preserve">лепетом.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>9-11 месяцев. </w:t>
      </w:r>
      <w:r w:rsidRPr="001F2BED">
        <w:rPr>
          <w:rFonts w:ascii="Times New Roman" w:hAnsi="Times New Roman" w:cs="Times New Roman"/>
          <w:sz w:val="28"/>
          <w:szCs w:val="28"/>
        </w:rPr>
        <w:t xml:space="preserve">Малыш подражает звукам речи взрослых.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>11-13 месяцев</w:t>
      </w:r>
      <w:r w:rsidRPr="001F2BED">
        <w:rPr>
          <w:rFonts w:ascii="Times New Roman" w:hAnsi="Times New Roman" w:cs="Times New Roman"/>
          <w:sz w:val="28"/>
          <w:szCs w:val="28"/>
        </w:rPr>
        <w:t xml:space="preserve">. 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>2-3 года</w:t>
      </w:r>
      <w:r w:rsidRPr="001F2BED">
        <w:rPr>
          <w:rFonts w:ascii="Times New Roman" w:hAnsi="Times New Roman" w:cs="Times New Roman"/>
          <w:sz w:val="28"/>
          <w:szCs w:val="28"/>
        </w:rPr>
        <w:t xml:space="preserve">. 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расширяется за пределы данного места и времени, бурно развивается воображение. К 3,5 годам словарь ребенка насчитывает больше 1000 слов.  </w:t>
      </w:r>
    </w:p>
    <w:p w:rsid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>Вы познакомились с этапами речевого развития ребенка в норме.</w:t>
      </w:r>
      <w:r w:rsidRPr="001F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Любое отклонение от нормы требует незамедлительной консультации специалиста. </w:t>
      </w:r>
      <w:r w:rsidRPr="001F2BED">
        <w:rPr>
          <w:rFonts w:ascii="Times New Roman" w:hAnsi="Times New Roman" w:cs="Times New Roman"/>
          <w:i/>
          <w:sz w:val="28"/>
          <w:szCs w:val="28"/>
        </w:rPr>
        <w:t>До сих пор существует мнение, что к логопеду необходимо обращаться после 5 лет.</w:t>
      </w:r>
      <w:r w:rsidRPr="001F2BED">
        <w:rPr>
          <w:rFonts w:ascii="Times New Roman" w:hAnsi="Times New Roman" w:cs="Times New Roman"/>
          <w:sz w:val="28"/>
          <w:szCs w:val="28"/>
        </w:rPr>
        <w:t xml:space="preserve"> </w:t>
      </w:r>
      <w:r w:rsidRPr="001F2BED">
        <w:rPr>
          <w:rFonts w:ascii="Times New Roman" w:hAnsi="Times New Roman" w:cs="Times New Roman"/>
          <w:b/>
          <w:i/>
          <w:sz w:val="28"/>
          <w:szCs w:val="28"/>
        </w:rPr>
        <w:t xml:space="preserve">Однако при тяжелых нарушениях речи к пяти годам многое упущено, приходится исправлять уже неправильно сформированную речь. В раннем же возрасте можно помочь формированию правильной и чистой речи. Известно, что наиболее чувствительным к речи является возраст от 1,5 до 3 лет. 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2BED">
        <w:rPr>
          <w:rFonts w:ascii="Times New Roman" w:hAnsi="Times New Roman" w:cs="Times New Roman"/>
          <w:i/>
          <w:sz w:val="28"/>
          <w:szCs w:val="28"/>
        </w:rPr>
        <w:t xml:space="preserve"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в два года, а уже и в тех случаях, когда запаздывает развитие </w:t>
      </w:r>
      <w:proofErr w:type="spellStart"/>
      <w:r w:rsidRPr="001F2BED">
        <w:rPr>
          <w:rFonts w:ascii="Times New Roman" w:hAnsi="Times New Roman" w:cs="Times New Roman"/>
          <w:i/>
          <w:sz w:val="28"/>
          <w:szCs w:val="28"/>
        </w:rPr>
        <w:t>гуления</w:t>
      </w:r>
      <w:proofErr w:type="spellEnd"/>
      <w:r w:rsidRPr="001F2BED">
        <w:rPr>
          <w:rFonts w:ascii="Times New Roman" w:hAnsi="Times New Roman" w:cs="Times New Roman"/>
          <w:i/>
          <w:sz w:val="28"/>
          <w:szCs w:val="28"/>
        </w:rPr>
        <w:t xml:space="preserve"> и лепета.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1F2BED">
        <w:rPr>
          <w:rFonts w:ascii="Times New Roman" w:hAnsi="Times New Roman" w:cs="Times New Roman"/>
          <w:sz w:val="28"/>
          <w:szCs w:val="28"/>
        </w:rPr>
        <w:t xml:space="preserve">Проявите инициативу первыми! Конечно же, за состоянием ребенка кроме родителей должны следить и участковый педиатр, и воспитатель детского сада. Однако, дорогие родители, вы должны запомнить, что, как это ни печально, но кроме вас в наше время ваше дитя никому не нужно. Поэтому, если вы заподозрили </w:t>
      </w:r>
      <w:proofErr w:type="gramStart"/>
      <w:r w:rsidRPr="001F2BED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Pr="001F2BED">
        <w:rPr>
          <w:rFonts w:ascii="Times New Roman" w:hAnsi="Times New Roman" w:cs="Times New Roman"/>
          <w:sz w:val="28"/>
          <w:szCs w:val="28"/>
        </w:rPr>
        <w:t xml:space="preserve"> в речевом развитии малыша, посоветуйтесь с профессионалами! Ни в коем случае не слушайте подружек и коллег по работе: «У </w:t>
      </w:r>
      <w:proofErr w:type="gramStart"/>
      <w:r w:rsidRPr="001F2BED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1F2BED">
        <w:rPr>
          <w:rFonts w:ascii="Times New Roman" w:hAnsi="Times New Roman" w:cs="Times New Roman"/>
          <w:sz w:val="28"/>
          <w:szCs w:val="28"/>
        </w:rPr>
        <w:t xml:space="preserve"> точно такое же было. Теперь болтает, не остановишь». </w:t>
      </w:r>
    </w:p>
    <w:p w:rsid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</w:t>
      </w:r>
      <w:bookmarkStart w:id="0" w:name="_GoBack"/>
      <w:bookmarkEnd w:id="0"/>
      <w:r w:rsidRPr="001F2BED">
        <w:rPr>
          <w:rFonts w:ascii="Times New Roman" w:hAnsi="Times New Roman" w:cs="Times New Roman"/>
          <w:b/>
          <w:i/>
          <w:sz w:val="28"/>
          <w:szCs w:val="28"/>
        </w:rPr>
        <w:t>Будьте внимательны!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BED">
        <w:rPr>
          <w:rFonts w:ascii="Times New Roman" w:hAnsi="Times New Roman" w:cs="Times New Roman"/>
          <w:b/>
          <w:i/>
          <w:sz w:val="28"/>
          <w:szCs w:val="28"/>
        </w:rPr>
        <w:t xml:space="preserve">Признаки нарушения речевого развития очевидны, если: 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ED">
        <w:rPr>
          <w:rFonts w:ascii="Times New Roman" w:hAnsi="Times New Roman" w:cs="Times New Roman"/>
          <w:sz w:val="28"/>
          <w:szCs w:val="28"/>
        </w:rPr>
        <w:t xml:space="preserve">• К концу 1-го месяца ребенок никогда не кричит перед кормлением.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концу 4-го месяца он не улыбается, когда с ним заговаривают, не </w:t>
      </w:r>
      <w:proofErr w:type="spellStart"/>
      <w:r w:rsidRPr="001F2BED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1F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концу 5-го месяца не пытается, находясь на руках у матери, отыскивать те предметы и тех людей, которых она называет, не прислушивается к музыке.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7 месяцам не узнает голоса </w:t>
      </w:r>
      <w:proofErr w:type="gramStart"/>
      <w:r w:rsidRPr="001F2BE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F2BED">
        <w:rPr>
          <w:rFonts w:ascii="Times New Roman" w:hAnsi="Times New Roman" w:cs="Times New Roman"/>
          <w:sz w:val="28"/>
          <w:szCs w:val="28"/>
        </w:rPr>
        <w:t xml:space="preserve">, не может правильно реагировать на интонации, не отдает предпочтение мелодичным погремушкам.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 • К концу 9-го месяца у него нет </w:t>
      </w:r>
      <w:proofErr w:type="gramStart"/>
      <w:r w:rsidRPr="001F2BED">
        <w:rPr>
          <w:rFonts w:ascii="Times New Roman" w:hAnsi="Times New Roman" w:cs="Times New Roman"/>
          <w:sz w:val="28"/>
          <w:szCs w:val="28"/>
        </w:rPr>
        <w:t>лепета</w:t>
      </w:r>
      <w:proofErr w:type="gramEnd"/>
      <w:r w:rsidRPr="001F2BED">
        <w:rPr>
          <w:rFonts w:ascii="Times New Roman" w:hAnsi="Times New Roman" w:cs="Times New Roman"/>
          <w:sz w:val="28"/>
          <w:szCs w:val="28"/>
        </w:rPr>
        <w:t xml:space="preserve"> и он не может повторять за взрослым различные звукосочетания и слоги, подражая интонации говорящего.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концу 10-го месяца малыш не машет головой в знак отрицания либо ручкой в знак прощания.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году он не может произнести ни слова, 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1 году 4 месяцам он не может адекватно ситуации употреблять слова «мама» и «папа». 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1 году 9 месяцам не может произнести 6 осмысленных слов.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2 годам ребенок не может показать части тела, которые ему называет взрослый, не выполняет сложные просьбы: </w:t>
      </w:r>
      <w:proofErr w:type="gramStart"/>
      <w:r w:rsidRPr="001F2BED">
        <w:rPr>
          <w:rFonts w:ascii="Times New Roman" w:hAnsi="Times New Roman" w:cs="Times New Roman"/>
          <w:sz w:val="28"/>
          <w:szCs w:val="28"/>
        </w:rPr>
        <w:t xml:space="preserve">«Сходи на кухню и принеси чашку», не узнает близких на фотографиях. </w:t>
      </w:r>
      <w:proofErr w:type="gramEnd"/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2,5 годам не понимает разницу между словами «большой» и «маленький».  </w:t>
      </w:r>
    </w:p>
    <w:p w:rsidR="001F2BE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 xml:space="preserve">• 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  </w:t>
      </w:r>
    </w:p>
    <w:p w:rsidR="0094413D" w:rsidRPr="001F2BED" w:rsidRDefault="001F2BED" w:rsidP="001F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ED">
        <w:rPr>
          <w:rFonts w:ascii="Times New Roman" w:hAnsi="Times New Roman" w:cs="Times New Roman"/>
          <w:sz w:val="28"/>
          <w:szCs w:val="28"/>
        </w:rPr>
        <w:t>• В 4 года не знает названия цветов, не считает в пределах пяти, не слушает длинные сказки, не может рассказать ни одного стихотворения.</w:t>
      </w:r>
    </w:p>
    <w:sectPr w:rsidR="0094413D" w:rsidRPr="001F2BED" w:rsidSect="001F2BE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D"/>
    <w:rsid w:val="001F2BED"/>
    <w:rsid w:val="007869F2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2019-11-20T12:13:00Z</dcterms:created>
  <dcterms:modified xsi:type="dcterms:W3CDTF">2019-11-20T12:23:00Z</dcterms:modified>
</cp:coreProperties>
</file>