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FF" w:rsidRDefault="005C5327" w:rsidP="00D165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Вводное р</w:t>
      </w:r>
      <w:r w:rsidR="002F7B9C" w:rsidRPr="002F7B9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одительское собрание в </w:t>
      </w:r>
      <w:proofErr w:type="gramStart"/>
      <w:r w:rsidR="002F7B9C" w:rsidRPr="002F7B9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подготовительной</w:t>
      </w:r>
      <w:proofErr w:type="gramEnd"/>
      <w:r w:rsidR="002F7B9C" w:rsidRPr="002F7B9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2F7B9C" w:rsidRPr="00D16505" w:rsidRDefault="002F7B9C" w:rsidP="00D165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F7B9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группе</w:t>
      </w:r>
      <w:r w:rsidR="00D16505" w:rsidRPr="00D1650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«Золотая рыбка»</w:t>
      </w:r>
      <w:r w:rsidRPr="002F7B9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D16505" w:rsidRDefault="00CE13FF" w:rsidP="00D165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E13F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Подготовила: Куракина Любовь Васильевна</w:t>
      </w:r>
    </w:p>
    <w:p w:rsidR="004C67D0" w:rsidRPr="004C67D0" w:rsidRDefault="004C67D0" w:rsidP="00D165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67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Цели:</w:t>
      </w:r>
      <w:r w:rsidRPr="004C67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4C67D0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 вовлечение родителей в процесс воспитания своих детей.</w:t>
      </w:r>
    </w:p>
    <w:p w:rsidR="00FD6CF6" w:rsidRDefault="00CE13FF" w:rsidP="00D710D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E13FF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вечер, уважаемые родители! Нам приятно видеть вас, и мы благодарим вас за то, что нашли возможность прийти на наше собрание. Хотим вас поздравить уважаемые родители с переходом в подготовительную к школе группу. Этот год пролетит очень быстро, и ваши, как ещё кажется, малыши отправятся в первый класс. А наша с вами задача помочь ребятам подготовится к школе.</w:t>
      </w:r>
    </w:p>
    <w:p w:rsidR="00D16505" w:rsidRPr="00D710D8" w:rsidRDefault="00D16505" w:rsidP="00D710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spellStart"/>
      <w:r w:rsidRPr="00D710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бейджиков</w:t>
      </w:r>
      <w:proofErr w:type="spellEnd"/>
      <w:proofErr w:type="gramStart"/>
      <w:r w:rsidRPr="00D71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10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710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родители)</w:t>
      </w:r>
    </w:p>
    <w:p w:rsidR="002F7B9C" w:rsidRPr="002F7B9C" w:rsidRDefault="002F7B9C" w:rsidP="00D710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9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="00DC54B3" w:rsidRPr="00D710D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 радости</w:t>
      </w:r>
      <w:r w:rsidRPr="002F7B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F7B9C" w:rsidRPr="002F7B9C" w:rsidRDefault="002F7B9C" w:rsidP="00D710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F7B9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установить между </w:t>
      </w:r>
      <w:r w:rsidRPr="00D71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 контакт</w:t>
      </w:r>
      <w:r w:rsidRPr="002F7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сформировать у них положительный настрой.</w:t>
      </w:r>
    </w:p>
    <w:p w:rsidR="00DC54B3" w:rsidRPr="00D710D8" w:rsidRDefault="002F7B9C" w:rsidP="00D710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сидят в кругу</w:t>
      </w:r>
      <w:r w:rsidR="00DC54B3" w:rsidRPr="00D71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вместе с воспитателем</w:t>
      </w:r>
      <w:r w:rsidRPr="002F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C54B3" w:rsidRPr="00D710D8" w:rsidRDefault="00DC54B3" w:rsidP="00D710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сегодня отличное настроение и я хочу им с вами поделиться. Вытяните вперед руки, поверните их ладонями вверх, и наш «мяч радости» будет катит</w:t>
      </w:r>
      <w:r w:rsidR="00D710D8" w:rsidRPr="00D710D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710D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ним, а вы пожелаете своему соседу, что-то доброе и хорошее</w:t>
      </w:r>
      <w:r w:rsidR="00D710D8" w:rsidRPr="00D710D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 не уронить мячик, и нельзя перебрасывать его, он должен катиться.</w:t>
      </w:r>
    </w:p>
    <w:p w:rsidR="002F7B9C" w:rsidRPr="002F7B9C" w:rsidRDefault="002F7B9C" w:rsidP="00D710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 </w:t>
      </w:r>
      <w:r w:rsidRPr="002F7B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«Зачем нужна игра»</w:t>
      </w:r>
    </w:p>
    <w:p w:rsidR="002F7B9C" w:rsidRPr="002F7B9C" w:rsidRDefault="002F7B9C" w:rsidP="00D710D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F7B9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предоставить </w:t>
      </w:r>
      <w:r w:rsidRPr="00D71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Pr="002F7B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возможность задуматься о значении игры в жизни их ребенка.</w:t>
      </w:r>
    </w:p>
    <w:p w:rsidR="00D16505" w:rsidRDefault="00FD6CF6" w:rsidP="00FD6C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В</w:t>
      </w:r>
      <w:r w:rsidR="00D16505" w:rsidRPr="00D710D8">
        <w:rPr>
          <w:sz w:val="28"/>
          <w:szCs w:val="28"/>
          <w:u w:val="single"/>
          <w:bdr w:val="none" w:sz="0" w:space="0" w:color="auto" w:frame="1"/>
        </w:rPr>
        <w:t>опрос</w:t>
      </w:r>
      <w:r w:rsidR="00D16505" w:rsidRPr="00D710D8">
        <w:rPr>
          <w:sz w:val="28"/>
          <w:szCs w:val="28"/>
        </w:rPr>
        <w:t>: «Что значит </w:t>
      </w:r>
      <w:r w:rsidR="00D16505" w:rsidRPr="00D710D8">
        <w:rPr>
          <w:rStyle w:val="a4"/>
          <w:sz w:val="28"/>
          <w:szCs w:val="28"/>
          <w:bdr w:val="none" w:sz="0" w:space="0" w:color="auto" w:frame="1"/>
        </w:rPr>
        <w:t>подготовить ребёнка к школе</w:t>
      </w:r>
      <w:r w:rsidR="00D16505" w:rsidRPr="00D710D8">
        <w:rPr>
          <w:sz w:val="28"/>
          <w:szCs w:val="28"/>
        </w:rPr>
        <w:t>, когда остается один год?». К сожалению, некоторые </w:t>
      </w:r>
      <w:r w:rsidR="00D16505" w:rsidRPr="00D710D8">
        <w:rPr>
          <w:rStyle w:val="a4"/>
          <w:sz w:val="28"/>
          <w:szCs w:val="28"/>
          <w:bdr w:val="none" w:sz="0" w:space="0" w:color="auto" w:frame="1"/>
        </w:rPr>
        <w:t>родители считают</w:t>
      </w:r>
      <w:r w:rsidR="00D16505" w:rsidRPr="00D710D8">
        <w:rPr>
          <w:sz w:val="28"/>
          <w:szCs w:val="28"/>
        </w:rPr>
        <w:t>, что основное при </w:t>
      </w:r>
      <w:r w:rsidR="00D16505" w:rsidRPr="00D710D8">
        <w:rPr>
          <w:rStyle w:val="a4"/>
          <w:sz w:val="28"/>
          <w:szCs w:val="28"/>
          <w:bdr w:val="none" w:sz="0" w:space="0" w:color="auto" w:frame="1"/>
        </w:rPr>
        <w:t>подготовке к школе - научить читать</w:t>
      </w:r>
      <w:r w:rsidR="00D16505" w:rsidRPr="00D710D8">
        <w:rPr>
          <w:sz w:val="28"/>
          <w:szCs w:val="28"/>
        </w:rPr>
        <w:t>, считать, писать. Безусловно, </w:t>
      </w:r>
      <w:r w:rsidR="00D16505" w:rsidRPr="00D710D8">
        <w:rPr>
          <w:rStyle w:val="a4"/>
          <w:sz w:val="28"/>
          <w:szCs w:val="28"/>
          <w:bdr w:val="none" w:sz="0" w:space="0" w:color="auto" w:frame="1"/>
        </w:rPr>
        <w:t>подготовка к школе просто необходима</w:t>
      </w:r>
      <w:r w:rsidR="00D16505" w:rsidRPr="00D710D8">
        <w:rPr>
          <w:sz w:val="28"/>
          <w:szCs w:val="28"/>
        </w:rPr>
        <w:t>, но её недостаточно для успешного обучения в </w:t>
      </w:r>
      <w:r w:rsidR="00D16505" w:rsidRPr="00D710D8">
        <w:rPr>
          <w:rStyle w:val="a4"/>
          <w:sz w:val="28"/>
          <w:szCs w:val="28"/>
          <w:bdr w:val="none" w:sz="0" w:space="0" w:color="auto" w:frame="1"/>
        </w:rPr>
        <w:t>школе</w:t>
      </w:r>
      <w:r w:rsidR="00D16505" w:rsidRPr="00D710D8">
        <w:rPr>
          <w:sz w:val="28"/>
          <w:szCs w:val="28"/>
        </w:rPr>
        <w:t> правильнее всего развивать познавательную активность будущего ученика.</w:t>
      </w:r>
    </w:p>
    <w:p w:rsidR="00FD6CF6" w:rsidRDefault="00FD6CF6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D710D8">
        <w:rPr>
          <w:sz w:val="28"/>
          <w:szCs w:val="28"/>
        </w:rPr>
        <w:t>Сегодня мы постараемся ответить на вопрос, который волнует всех </w:t>
      </w:r>
      <w:r w:rsidRPr="00D710D8">
        <w:rPr>
          <w:rStyle w:val="a4"/>
          <w:sz w:val="28"/>
          <w:szCs w:val="28"/>
          <w:bdr w:val="none" w:sz="0" w:space="0" w:color="auto" w:frame="1"/>
        </w:rPr>
        <w:t>родителей будущих первоклашек</w:t>
      </w:r>
      <w:r w:rsidRPr="00D710D8">
        <w:rPr>
          <w:sz w:val="28"/>
          <w:szCs w:val="28"/>
        </w:rPr>
        <w:t>, а как мы с вами все знаем с сентября 2019 </w:t>
      </w:r>
      <w:r w:rsidRPr="00D710D8">
        <w:rPr>
          <w:rStyle w:val="a4"/>
          <w:sz w:val="28"/>
          <w:szCs w:val="28"/>
          <w:bdr w:val="none" w:sz="0" w:space="0" w:color="auto" w:frame="1"/>
        </w:rPr>
        <w:t>года</w:t>
      </w:r>
      <w:r w:rsidRPr="00D710D8">
        <w:rPr>
          <w:sz w:val="28"/>
          <w:szCs w:val="28"/>
        </w:rPr>
        <w:t>, наша </w:t>
      </w:r>
      <w:r w:rsidRPr="00D710D8">
        <w:rPr>
          <w:rStyle w:val="a4"/>
          <w:sz w:val="28"/>
          <w:szCs w:val="28"/>
          <w:bdr w:val="none" w:sz="0" w:space="0" w:color="auto" w:frame="1"/>
        </w:rPr>
        <w:t>группа называется подготовительная к школе</w:t>
      </w:r>
      <w:r w:rsidRPr="00D710D8">
        <w:rPr>
          <w:sz w:val="28"/>
          <w:szCs w:val="28"/>
        </w:rPr>
        <w:t>, и данная тема </w:t>
      </w:r>
      <w:r w:rsidRPr="00D710D8">
        <w:rPr>
          <w:rStyle w:val="a4"/>
          <w:sz w:val="28"/>
          <w:szCs w:val="28"/>
          <w:bdr w:val="none" w:sz="0" w:space="0" w:color="auto" w:frame="1"/>
        </w:rPr>
        <w:t>родительского собрания очень актуальн</w:t>
      </w:r>
      <w:r>
        <w:rPr>
          <w:rStyle w:val="a4"/>
          <w:sz w:val="28"/>
          <w:szCs w:val="28"/>
          <w:bdr w:val="none" w:sz="0" w:space="0" w:color="auto" w:frame="1"/>
        </w:rPr>
        <w:t>а.</w:t>
      </w:r>
    </w:p>
    <w:p w:rsidR="00FD6CF6" w:rsidRDefault="00FD6CF6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D6CF6" w:rsidRPr="00FD6CF6" w:rsidRDefault="00FD6CF6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D6CF6">
        <w:rPr>
          <w:b/>
          <w:sz w:val="28"/>
          <w:szCs w:val="28"/>
        </w:rPr>
        <w:t>- А нужна ли игра в таком возрасте?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Особое внимание следует уделить игре. В игре развиваются память, мышление, внимание, речь, формируются реальные отношения детей в коллективе, умение подчиняться и руководить, организовывать совместные действия, преодолевать конфликтные ситуации, помогать другим и т. д. Немаловажное значение имеет и воспитание нравственно-волевых качеств, самостоятельности. Считаем эти направления ведущими, т. к. наличие знаний само по себе не определяет успешности обучения. Гораздо важнее, чтобы ребёнок умел самостоятельно их добывать и применять.</w:t>
      </w:r>
    </w:p>
    <w:p w:rsid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lastRenderedPageBreak/>
        <w:t>Чем же характеризуется самостоятельный ребёнок? Самостоятельность старшего </w:t>
      </w:r>
      <w:r w:rsidRPr="00D710D8">
        <w:rPr>
          <w:rStyle w:val="a4"/>
          <w:sz w:val="28"/>
          <w:szCs w:val="28"/>
          <w:bdr w:val="none" w:sz="0" w:space="0" w:color="auto" w:frame="1"/>
        </w:rPr>
        <w:t>дошкольника</w:t>
      </w:r>
      <w:r w:rsidRPr="00D710D8">
        <w:rPr>
          <w:sz w:val="28"/>
          <w:szCs w:val="28"/>
        </w:rPr>
        <w:t xml:space="preserve"> проявляется в его умение и </w:t>
      </w:r>
      <w:proofErr w:type="gramStart"/>
      <w:r w:rsidRPr="00D710D8">
        <w:rPr>
          <w:sz w:val="28"/>
          <w:szCs w:val="28"/>
        </w:rPr>
        <w:t>стремлении</w:t>
      </w:r>
      <w:proofErr w:type="gramEnd"/>
      <w:r w:rsidRPr="00D710D8">
        <w:rPr>
          <w:sz w:val="28"/>
          <w:szCs w:val="28"/>
        </w:rPr>
        <w:t xml:space="preserve"> действовать без помощи взрослого, в готовности искать ответы на возникающие вопросы. Самостоятельность всегда связана с проявлением активности, инициативы, элементов творчества. Самостоятельный ребёнок – прежде всего ребёнок, который в результате опыта успешной деятельности, подкреплённой одобрением окружающих, чувствует себя уверенно. 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Привычка к постоянной опеке взрослого, исполнительная модель поведения, сложившаяся у такого ребёнка в </w:t>
      </w:r>
      <w:r w:rsidRPr="00D710D8">
        <w:rPr>
          <w:rStyle w:val="a4"/>
          <w:sz w:val="28"/>
          <w:szCs w:val="28"/>
          <w:bdr w:val="none" w:sz="0" w:space="0" w:color="auto" w:frame="1"/>
        </w:rPr>
        <w:t>дошкольном детстве</w:t>
      </w:r>
      <w:r w:rsidRPr="00D710D8">
        <w:rPr>
          <w:sz w:val="28"/>
          <w:szCs w:val="28"/>
        </w:rPr>
        <w:t xml:space="preserve">, мешают ему </w:t>
      </w:r>
      <w:r w:rsidR="00D710D8">
        <w:rPr>
          <w:sz w:val="28"/>
          <w:szCs w:val="28"/>
        </w:rPr>
        <w:t>войти в общий ритм работы</w:t>
      </w:r>
      <w:r w:rsidRPr="00D710D8">
        <w:rPr>
          <w:sz w:val="28"/>
          <w:szCs w:val="28"/>
        </w:rPr>
        <w:t>, делают его беспомощным при выполнении заданий. Непродуманная тактика воспитания, стремление взрослого, даже из самых лучших побуждений, постоянно опекать и помогать ребёнку в элементарных делах заранее создают серьёзные трудности для его обучения.</w:t>
      </w:r>
    </w:p>
    <w:p w:rsidR="00D16505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Поэтому цель </w:t>
      </w:r>
      <w:r w:rsidRPr="00D710D8">
        <w:rPr>
          <w:rStyle w:val="a4"/>
          <w:sz w:val="28"/>
          <w:szCs w:val="28"/>
          <w:bdr w:val="none" w:sz="0" w:space="0" w:color="auto" w:frame="1"/>
        </w:rPr>
        <w:t>подготовки к школе</w:t>
      </w:r>
      <w:r w:rsidRPr="00D710D8">
        <w:rPr>
          <w:sz w:val="28"/>
          <w:szCs w:val="28"/>
        </w:rPr>
        <w:t> - формирование личностных качеств, необходимых для овладения </w:t>
      </w:r>
      <w:r w:rsidRPr="00D710D8">
        <w:rPr>
          <w:rStyle w:val="a4"/>
          <w:sz w:val="28"/>
          <w:szCs w:val="28"/>
          <w:bdr w:val="none" w:sz="0" w:space="0" w:color="auto" w:frame="1"/>
        </w:rPr>
        <w:t>учебной деятельностью</w:t>
      </w:r>
      <w:r w:rsidRPr="00D710D8">
        <w:rPr>
          <w:sz w:val="28"/>
          <w:szCs w:val="28"/>
        </w:rPr>
        <w:t>: любознательности, инициативности, творческого воображения, произвольности. Задачей </w:t>
      </w:r>
      <w:r w:rsidRPr="00D710D8">
        <w:rPr>
          <w:rStyle w:val="a4"/>
          <w:sz w:val="28"/>
          <w:szCs w:val="28"/>
          <w:bdr w:val="none" w:sz="0" w:space="0" w:color="auto" w:frame="1"/>
        </w:rPr>
        <w:t>дошкольного</w:t>
      </w:r>
      <w:r w:rsidRPr="00D710D8">
        <w:rPr>
          <w:sz w:val="28"/>
          <w:szCs w:val="28"/>
        </w:rPr>
        <w:t> учреждения и задача </w:t>
      </w:r>
      <w:r w:rsidRPr="00D710D8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D710D8">
        <w:rPr>
          <w:sz w:val="28"/>
          <w:szCs w:val="28"/>
        </w:rPr>
        <w:t> - это помочь ребёнку.</w:t>
      </w:r>
    </w:p>
    <w:p w:rsidR="004C67D0" w:rsidRDefault="004C67D0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C67D0" w:rsidRDefault="004C67D0" w:rsidP="004C67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4C67D0">
        <w:rPr>
          <w:sz w:val="28"/>
          <w:szCs w:val="28"/>
          <w:shd w:val="clear" w:color="auto" w:fill="FFFFFF"/>
        </w:rPr>
        <w:t>Давайте узнаем, а готовы ли вы, родители, к школе?</w:t>
      </w:r>
    </w:p>
    <w:p w:rsidR="00FD6CF6" w:rsidRPr="004C67D0" w:rsidRDefault="00FD6CF6" w:rsidP="004C67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C67D0" w:rsidRPr="00FD6CF6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Познавательная игра для родителей</w:t>
      </w:r>
    </w:p>
    <w:p w:rsidR="004C67D0" w:rsidRPr="001F082C" w:rsidRDefault="00FD6CF6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4C67D0"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ответить на все вопросы правильно.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месяцев в году? (12)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Лошадь в детстве? (Жеребенок).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Дом автомобиля? (Гараж).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Прибор для глажки белья? (Утюг).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Номер телефона скорой помощи? (03).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Жгучая трава? (Крапива).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Что значит «прикусить язык»? (Замолчать).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время года птицы вьют гнёзда? (Весной).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дети идут в школу? (Осенью).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азовите цвета радуги? (к о ж </w:t>
      </w:r>
      <w:proofErr w:type="spell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с </w:t>
      </w:r>
      <w:proofErr w:type="spell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каком дереве растут жёлуди? (Дуб).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акончите пословицу «Сделал дело… » (Гуляй смело).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дней в неделе? (7)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Мама телёнка? (Корова).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Дом совы? (Дупло).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Прибор для стирки белья? (Стиральная машина).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Номер телефона пожарных? (01).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акой травой лечат раны? (Подорожник.)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Что значит «бить баклуши»? (Бездельничать).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листья опадают? (Осенью).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появляются подснежники? (Весной).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части суток? (Утро, день, вечер, ночь).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дерева бывают сережки? (</w:t>
      </w:r>
      <w:proofErr w:type="spell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льха</w:t>
      </w:r>
      <w:proofErr w:type="spell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67D0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proofErr w:type="gramStart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акончите пословицу «Любишь кататься - … » (Люби и саночки возить).</w:t>
      </w:r>
    </w:p>
    <w:p w:rsidR="00FD6CF6" w:rsidRPr="001F082C" w:rsidRDefault="00FD6CF6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Вывод: Вот видите, даже вы, зная, казалось бы, все, справились не со всеми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заданиями, вот так и наши дети не всегда справляются с заданиями. Поэтому</w:t>
      </w:r>
    </w:p>
    <w:p w:rsidR="004C67D0" w:rsidRPr="001F082C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судите их за это строго, а разъясните и помогите «добыть» недостающие</w:t>
      </w:r>
    </w:p>
    <w:p w:rsidR="004C67D0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знания.</w:t>
      </w:r>
    </w:p>
    <w:p w:rsidR="004C67D0" w:rsidRPr="00D710D8" w:rsidRDefault="004C67D0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Содержание нашей Программы охватывает пять образовательных областей </w:t>
      </w:r>
      <w:r w:rsidRPr="00D710D8">
        <w:rPr>
          <w:i/>
          <w:iCs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D710D8">
        <w:rPr>
          <w:sz w:val="28"/>
          <w:szCs w:val="28"/>
        </w:rPr>
        <w:t>, </w:t>
      </w:r>
      <w:r w:rsidRPr="00D710D8">
        <w:rPr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D710D8">
        <w:rPr>
          <w:sz w:val="28"/>
          <w:szCs w:val="28"/>
        </w:rPr>
        <w:t>, </w:t>
      </w:r>
      <w:r w:rsidRPr="00D710D8">
        <w:rPr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Pr="00D710D8">
        <w:rPr>
          <w:sz w:val="28"/>
          <w:szCs w:val="28"/>
        </w:rPr>
        <w:t>, </w:t>
      </w:r>
      <w:r w:rsidRPr="00D710D8">
        <w:rPr>
          <w:i/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D710D8">
        <w:rPr>
          <w:sz w:val="28"/>
          <w:szCs w:val="28"/>
        </w:rPr>
        <w:t>, </w:t>
      </w:r>
      <w:r w:rsidRPr="00D710D8">
        <w:rPr>
          <w:i/>
          <w:iCs/>
          <w:sz w:val="28"/>
          <w:szCs w:val="28"/>
          <w:bdr w:val="none" w:sz="0" w:space="0" w:color="auto" w:frame="1"/>
        </w:rPr>
        <w:t>«Физическое развитие»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D710D8">
        <w:rPr>
          <w:b/>
          <w:i/>
          <w:iCs/>
          <w:sz w:val="28"/>
          <w:szCs w:val="28"/>
          <w:u w:val="single"/>
          <w:bdr w:val="none" w:sz="0" w:space="0" w:color="auto" w:frame="1"/>
        </w:rPr>
        <w:t>«Социально-коммуникативное развитие»</w:t>
      </w:r>
      <w:r w:rsidRPr="00D710D8">
        <w:rPr>
          <w:b/>
          <w:sz w:val="28"/>
          <w:szCs w:val="28"/>
          <w:u w:val="single"/>
        </w:rPr>
        <w:t>»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 </w:t>
      </w:r>
      <w:r w:rsidRPr="00D710D8">
        <w:rPr>
          <w:i/>
          <w:iCs/>
          <w:sz w:val="28"/>
          <w:szCs w:val="28"/>
          <w:bdr w:val="none" w:sz="0" w:space="0" w:color="auto" w:frame="1"/>
        </w:rPr>
        <w:t>(в том числе моральным)</w:t>
      </w:r>
      <w:r w:rsidRPr="00D710D8">
        <w:rPr>
          <w:sz w:val="28"/>
          <w:szCs w:val="28"/>
        </w:rPr>
        <w:t>;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 xml:space="preserve">формирование </w:t>
      </w:r>
      <w:proofErr w:type="spellStart"/>
      <w:r w:rsidRPr="00D710D8">
        <w:rPr>
          <w:sz w:val="28"/>
          <w:szCs w:val="28"/>
        </w:rPr>
        <w:t>гендерной</w:t>
      </w:r>
      <w:proofErr w:type="spellEnd"/>
      <w:r w:rsidRPr="00D710D8">
        <w:rPr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сообществу».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Воспитание ценностного отношения к собственному труду, труду других людей и его результатам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D710D8">
        <w:rPr>
          <w:b/>
          <w:i/>
          <w:iCs/>
          <w:sz w:val="28"/>
          <w:szCs w:val="28"/>
          <w:u w:val="single"/>
          <w:bdr w:val="none" w:sz="0" w:space="0" w:color="auto" w:frame="1"/>
        </w:rPr>
        <w:t>«Познавательное развитие»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Работа по этому направлению направлена </w:t>
      </w:r>
      <w:proofErr w:type="gramStart"/>
      <w:r w:rsidRPr="00D710D8">
        <w:rPr>
          <w:sz w:val="28"/>
          <w:szCs w:val="28"/>
          <w:u w:val="single"/>
          <w:bdr w:val="none" w:sz="0" w:space="0" w:color="auto" w:frame="1"/>
        </w:rPr>
        <w:t>на</w:t>
      </w:r>
      <w:proofErr w:type="gramEnd"/>
      <w:r w:rsidRPr="00D710D8">
        <w:rPr>
          <w:sz w:val="28"/>
          <w:szCs w:val="28"/>
        </w:rPr>
        <w:t>: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- совершенствование навыков количественного и порядкового счета в пределах 10, состав числа в пределах 10. На наглядной основе составлять и решать простые арифметические задачи на сложение и вычитание.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- Делить предметы на 2-8 и более равных частей, работать с условной меркой при измерении объёма, веса и длины предмета.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Учить распознавать фигуры, </w:t>
      </w:r>
      <w:r w:rsidRPr="00D710D8">
        <w:rPr>
          <w:rStyle w:val="a4"/>
          <w:sz w:val="28"/>
          <w:szCs w:val="28"/>
          <w:bdr w:val="none" w:sz="0" w:space="0" w:color="auto" w:frame="1"/>
        </w:rPr>
        <w:t>группировать их по цвету</w:t>
      </w:r>
      <w:r w:rsidRPr="00D710D8">
        <w:rPr>
          <w:sz w:val="28"/>
          <w:szCs w:val="28"/>
        </w:rPr>
        <w:t>, форме, размерам, составлять тематические фигуры в целом и из отдельных частей.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Учить ориентироваться в пространстве, листе бумаге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Учить последовательности дней недели, месяцев, времен </w:t>
      </w:r>
      <w:r w:rsidRPr="00D710D8">
        <w:rPr>
          <w:rStyle w:val="a4"/>
          <w:sz w:val="28"/>
          <w:szCs w:val="28"/>
          <w:bdr w:val="none" w:sz="0" w:space="0" w:color="auto" w:frame="1"/>
        </w:rPr>
        <w:t>года</w:t>
      </w:r>
      <w:r w:rsidRPr="00D710D8">
        <w:rPr>
          <w:sz w:val="28"/>
          <w:szCs w:val="28"/>
        </w:rPr>
        <w:t>, различать длительность временных интервалов</w:t>
      </w:r>
      <w:proofErr w:type="gramStart"/>
      <w:r w:rsidRPr="00D710D8">
        <w:rPr>
          <w:i/>
          <w:iCs/>
          <w:sz w:val="28"/>
          <w:szCs w:val="28"/>
          <w:bdr w:val="none" w:sz="0" w:space="0" w:color="auto" w:frame="1"/>
        </w:rPr>
        <w:t xml:space="preserve">( </w:t>
      </w:r>
      <w:proofErr w:type="gramEnd"/>
      <w:r w:rsidRPr="00D710D8">
        <w:rPr>
          <w:i/>
          <w:iCs/>
          <w:sz w:val="28"/>
          <w:szCs w:val="28"/>
          <w:bdr w:val="none" w:sz="0" w:space="0" w:color="auto" w:frame="1"/>
        </w:rPr>
        <w:t>1 минута, 10 минут, 1 час)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Организация работы по познавательн</w:t>
      </w:r>
      <w:proofErr w:type="gramStart"/>
      <w:r w:rsidRPr="00D710D8">
        <w:rPr>
          <w:sz w:val="28"/>
          <w:szCs w:val="28"/>
        </w:rPr>
        <w:t>о-</w:t>
      </w:r>
      <w:proofErr w:type="gramEnd"/>
      <w:r w:rsidRPr="00D710D8">
        <w:rPr>
          <w:sz w:val="28"/>
          <w:szCs w:val="28"/>
        </w:rPr>
        <w:t xml:space="preserve"> исследовательской и проектной деятельности, сенсорному развитию (правая левая рука, нога, классификация предметов по форме, цвету, строению)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Работа по ознакомлению детей с предметным окружением </w:t>
      </w:r>
      <w:r w:rsidRPr="00D710D8">
        <w:rPr>
          <w:i/>
          <w:iCs/>
          <w:sz w:val="28"/>
          <w:szCs w:val="28"/>
          <w:bdr w:val="none" w:sz="0" w:space="0" w:color="auto" w:frame="1"/>
        </w:rPr>
        <w:t>(история создания)</w:t>
      </w:r>
    </w:p>
    <w:p w:rsidR="00D16505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D710D8">
        <w:rPr>
          <w:sz w:val="28"/>
          <w:szCs w:val="28"/>
        </w:rPr>
        <w:t>Ознакомление детей социальным миром (Россия, герб, флаг, гимн, космос, зарождение Земли, права ребенка, ВОВ, города России, малая </w:t>
      </w:r>
      <w:r w:rsidRPr="00D710D8">
        <w:rPr>
          <w:rStyle w:val="a4"/>
          <w:sz w:val="28"/>
          <w:szCs w:val="28"/>
          <w:bdr w:val="none" w:sz="0" w:space="0" w:color="auto" w:frame="1"/>
        </w:rPr>
        <w:t>родина</w:t>
      </w:r>
      <w:r w:rsidRPr="00D710D8">
        <w:rPr>
          <w:sz w:val="28"/>
          <w:szCs w:val="28"/>
        </w:rPr>
        <w:t>, достопримечательности района, края, России, Российская армия.)</w:t>
      </w:r>
      <w:proofErr w:type="gramEnd"/>
    </w:p>
    <w:p w:rsidR="00FD6CF6" w:rsidRDefault="00FD6CF6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D6CF6" w:rsidRDefault="00FD6CF6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D6CF6" w:rsidRDefault="00FD6CF6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D6CF6" w:rsidRPr="00D710D8" w:rsidRDefault="00FD6CF6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6505" w:rsidRPr="00DF2B36" w:rsidRDefault="00D710D8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DF2B36">
        <w:rPr>
          <w:b/>
          <w:i/>
          <w:iCs/>
          <w:sz w:val="28"/>
          <w:szCs w:val="28"/>
          <w:u w:val="single"/>
          <w:bdr w:val="none" w:sz="0" w:space="0" w:color="auto" w:frame="1"/>
        </w:rPr>
        <w:lastRenderedPageBreak/>
        <w:t xml:space="preserve"> </w:t>
      </w:r>
      <w:r w:rsidR="00D16505" w:rsidRPr="00DF2B36">
        <w:rPr>
          <w:b/>
          <w:i/>
          <w:iCs/>
          <w:sz w:val="28"/>
          <w:szCs w:val="28"/>
          <w:u w:val="single"/>
          <w:bdr w:val="none" w:sz="0" w:space="0" w:color="auto" w:frame="1"/>
        </w:rPr>
        <w:t>«Речевое развитие»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 xml:space="preserve">развитие свободного общения </w:t>
      </w:r>
      <w:proofErr w:type="gramStart"/>
      <w:r w:rsidRPr="00D710D8">
        <w:rPr>
          <w:sz w:val="28"/>
          <w:szCs w:val="28"/>
        </w:rPr>
        <w:t>со</w:t>
      </w:r>
      <w:proofErr w:type="gramEnd"/>
      <w:r w:rsidRPr="00D710D8">
        <w:rPr>
          <w:sz w:val="28"/>
          <w:szCs w:val="28"/>
        </w:rPr>
        <w:t xml:space="preserve"> взрослыми и детьми;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</w:t>
      </w:r>
      <w:proofErr w:type="gramStart"/>
      <w:r w:rsidRPr="00D710D8">
        <w:rPr>
          <w:sz w:val="28"/>
          <w:szCs w:val="28"/>
        </w:rPr>
        <w:t>речи—диалогической</w:t>
      </w:r>
      <w:proofErr w:type="gramEnd"/>
      <w:r w:rsidRPr="00D710D8">
        <w:rPr>
          <w:sz w:val="28"/>
          <w:szCs w:val="28"/>
        </w:rPr>
        <w:t xml:space="preserve"> и монологической форм) в различных формах и видах детской деятельности;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практическое овладение воспитанниками нормами речи».</w:t>
      </w:r>
    </w:p>
    <w:p w:rsidR="00D16505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rStyle w:val="a4"/>
          <w:sz w:val="28"/>
          <w:szCs w:val="28"/>
          <w:bdr w:val="none" w:sz="0" w:space="0" w:color="auto" w:frame="1"/>
        </w:rPr>
        <w:t>Подготовка к обучению грамоте </w:t>
      </w:r>
      <w:r w:rsidRPr="00D710D8">
        <w:rPr>
          <w:sz w:val="28"/>
          <w:szCs w:val="28"/>
        </w:rPr>
        <w:t>(представление о предложении, составление простого предложения без союзов и предлогов, с указанием последовательности слов, деление слов на слоги, составление слов из слогов, выделение звуков из слова с указанием их последовательности.)</w:t>
      </w:r>
    </w:p>
    <w:p w:rsidR="00FD6CF6" w:rsidRPr="00D710D8" w:rsidRDefault="00FD6CF6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16505" w:rsidRPr="00DF2B36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DF2B36">
        <w:rPr>
          <w:b/>
          <w:i/>
          <w:iCs/>
          <w:sz w:val="28"/>
          <w:szCs w:val="28"/>
          <w:u w:val="single"/>
          <w:bdr w:val="none" w:sz="0" w:space="0" w:color="auto" w:frame="1"/>
        </w:rPr>
        <w:t>«Художественно-Эстетическое развитие»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развитие продуктивной деятельности детей </w:t>
      </w:r>
      <w:r w:rsidRPr="00D710D8">
        <w:rPr>
          <w:i/>
          <w:iCs/>
          <w:sz w:val="28"/>
          <w:szCs w:val="28"/>
          <w:bdr w:val="none" w:sz="0" w:space="0" w:color="auto" w:frame="1"/>
        </w:rPr>
        <w:t>(рисование, лепка, аппликация, художественный труд)</w:t>
      </w:r>
      <w:r w:rsidRPr="00D710D8">
        <w:rPr>
          <w:sz w:val="28"/>
          <w:szCs w:val="28"/>
        </w:rPr>
        <w:t>;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развитие детского творчества;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приобщение к изобразительному искусству»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развитие музыкально художественной деятельности;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приобщение к музыкальному искусству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конструктивн</w:t>
      </w:r>
      <w:proofErr w:type="gramStart"/>
      <w:r w:rsidRPr="00D710D8">
        <w:rPr>
          <w:sz w:val="28"/>
          <w:szCs w:val="28"/>
        </w:rPr>
        <w:t>о-</w:t>
      </w:r>
      <w:proofErr w:type="gramEnd"/>
      <w:r w:rsidRPr="00D710D8">
        <w:rPr>
          <w:sz w:val="28"/>
          <w:szCs w:val="28"/>
        </w:rPr>
        <w:t xml:space="preserve"> модельная деятельность</w:t>
      </w:r>
    </w:p>
    <w:p w:rsidR="00D16505" w:rsidRPr="00DF2B36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DF2B36">
        <w:rPr>
          <w:b/>
          <w:i/>
          <w:iCs/>
          <w:sz w:val="28"/>
          <w:szCs w:val="28"/>
          <w:u w:val="single"/>
          <w:bdr w:val="none" w:sz="0" w:space="0" w:color="auto" w:frame="1"/>
        </w:rPr>
        <w:t>«Физическое развитие»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развитие физических качеств </w:t>
      </w:r>
      <w:r w:rsidRPr="00D710D8">
        <w:rPr>
          <w:i/>
          <w:iCs/>
          <w:sz w:val="28"/>
          <w:szCs w:val="28"/>
          <w:bdr w:val="none" w:sz="0" w:space="0" w:color="auto" w:frame="1"/>
        </w:rPr>
        <w:t>(скоростных, силовых, гибкости, выносливости и координации)</w:t>
      </w:r>
      <w:r w:rsidRPr="00D710D8">
        <w:rPr>
          <w:sz w:val="28"/>
          <w:szCs w:val="28"/>
        </w:rPr>
        <w:t>;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накопление и обогащение двигательного опыта детей </w:t>
      </w:r>
      <w:r w:rsidRPr="00D710D8">
        <w:rPr>
          <w:i/>
          <w:iCs/>
          <w:sz w:val="28"/>
          <w:szCs w:val="28"/>
          <w:bdr w:val="none" w:sz="0" w:space="0" w:color="auto" w:frame="1"/>
        </w:rPr>
        <w:t>(овладение основными движениями)</w:t>
      </w:r>
      <w:r w:rsidRPr="00D710D8">
        <w:rPr>
          <w:sz w:val="28"/>
          <w:szCs w:val="28"/>
        </w:rPr>
        <w:t>;</w:t>
      </w:r>
    </w:p>
    <w:p w:rsidR="00D16505" w:rsidRPr="00D710D8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формирование у воспитанников потребности в двигательной активности и физическом совершенствовании».</w:t>
      </w:r>
    </w:p>
    <w:p w:rsidR="00D16505" w:rsidRPr="00D710D8" w:rsidRDefault="00D16505" w:rsidP="00D710D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Формирование </w:t>
      </w:r>
      <w:r w:rsidRPr="00D710D8">
        <w:rPr>
          <w:rStyle w:val="a4"/>
          <w:sz w:val="28"/>
          <w:szCs w:val="28"/>
          <w:bdr w:val="none" w:sz="0" w:space="0" w:color="auto" w:frame="1"/>
        </w:rPr>
        <w:t>начальных</w:t>
      </w:r>
      <w:r w:rsidRPr="00D710D8">
        <w:rPr>
          <w:sz w:val="28"/>
          <w:szCs w:val="28"/>
        </w:rPr>
        <w:t> представлений о здоровом образе жизни</w:t>
      </w:r>
    </w:p>
    <w:p w:rsidR="00D16505" w:rsidRDefault="00D16505" w:rsidP="00D710D8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 w:rsidRPr="00D710D8">
        <w:rPr>
          <w:sz w:val="28"/>
          <w:szCs w:val="28"/>
        </w:rPr>
        <w:t>Формирование основ безопасности собственной жизнедеятельности</w:t>
      </w:r>
    </w:p>
    <w:p w:rsidR="00193014" w:rsidRPr="00FD6CF6" w:rsidRDefault="00193014" w:rsidP="0019301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D6CF6">
        <w:rPr>
          <w:b/>
          <w:sz w:val="28"/>
          <w:szCs w:val="28"/>
        </w:rPr>
        <w:t>Обзор требований к </w:t>
      </w:r>
      <w:r w:rsidRPr="00FD6CF6">
        <w:rPr>
          <w:rStyle w:val="a4"/>
          <w:sz w:val="28"/>
          <w:szCs w:val="28"/>
          <w:bdr w:val="none" w:sz="0" w:space="0" w:color="auto" w:frame="1"/>
        </w:rPr>
        <w:t>родителям:</w:t>
      </w:r>
    </w:p>
    <w:p w:rsidR="004C67D0" w:rsidRDefault="004C67D0" w:rsidP="004C67D0">
      <w:pPr>
        <w:pStyle w:val="a3"/>
        <w:shd w:val="clear" w:color="auto" w:fill="FFFFFF"/>
        <w:spacing w:before="235" w:beforeAutospacing="0" w:after="23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Режим работы садика с 7.30 до 18.00, существует дежурная группа, режим работы с 7.00 до 19.00, при благоприятных условиях погоды детей принимают на улице, если погодные условия неблагоприятны, то детей принимают в спортивном зале, уже переодетых в своих группах.</w:t>
      </w:r>
      <w:r w:rsidRPr="00D710D8">
        <w:rPr>
          <w:sz w:val="28"/>
          <w:szCs w:val="28"/>
        </w:rPr>
        <w:t xml:space="preserve"> </w:t>
      </w:r>
    </w:p>
    <w:p w:rsidR="004C67D0" w:rsidRPr="00193014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детей в ДОУ осуществляется до 8.15. После дети не принимаются.</w:t>
      </w:r>
    </w:p>
    <w:p w:rsidR="004C67D0" w:rsidRPr="00193014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Опоздания мешают педагогическому процессу, отвлекают детей и воспитателей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режимных моментов и зарядки.</w:t>
      </w:r>
    </w:p>
    <w:p w:rsidR="004C67D0" w:rsidRPr="00193014" w:rsidRDefault="004C67D0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какой-то причине опоздали, предупредив воспитателя, подождите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пройдёт утренняя гимнастика, не загоняйте детей во время проведения зарядки.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Каждый предмет проводиться педагогами на неделе согласно расписанию.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Логопед, Дефектолог и Психолог работают с детьми по своему расписанию.</w:t>
      </w:r>
    </w:p>
    <w:p w:rsidR="00193014" w:rsidRPr="00193014" w:rsidRDefault="00193014" w:rsidP="004C6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физкультурные занятия: всем белая футболка, черные шорты, белые носки,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чешки. </w:t>
      </w: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форма в мешо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чке, обязательно </w:t>
      </w:r>
      <w:proofErr w:type="gramStart"/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подписанным</w:t>
      </w:r>
      <w:proofErr w:type="gramEnd"/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Квитанции за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сад оплачивайте вовремя до 20</w:t>
      </w: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каждого месяца.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не посещает детский сад в связи с болезнью, отпуском и т. д.,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забрать квитанцию и оплатить её во время.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ребёнку дали направление к педиатру, то ребёнок принимается в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 справкой от участкового педиатра.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группу не разрешается приносить пистолеты, сабли, мечи, лак для ногтей,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помады, духи и т. д., жевательную резинку,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нфеты для угощения своих друзей, телефоны, планшеты.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дома приносим в том случае, если даём играть другим.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забирать детей родителям в нетрезвом виде и лицам младше 16 лет.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имеет право не отдавать ребёнка в этих случаях.</w:t>
      </w:r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Просьба родителям – принимать участие в жизни группы и детского сада </w:t>
      </w:r>
      <w:proofErr w:type="gramStart"/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93014" w:rsidRP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</w:t>
      </w:r>
      <w:proofErr w:type="gramEnd"/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группы. Участвовать в конкурсах, мероприятиях,</w:t>
      </w:r>
    </w:p>
    <w:p w:rsidR="00193014" w:rsidRDefault="00193014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посвящённых</w:t>
      </w:r>
      <w:proofErr w:type="gramEnd"/>
      <w:r w:rsidRPr="00193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праздникам.</w:t>
      </w:r>
    </w:p>
    <w:p w:rsidR="00FD6CF6" w:rsidRPr="00193014" w:rsidRDefault="00FD6CF6" w:rsidP="00193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82C" w:rsidRDefault="001F082C" w:rsidP="00713D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Выбор родительского комитета.</w:t>
      </w:r>
    </w:p>
    <w:p w:rsidR="00CE13FF" w:rsidRDefault="00CE13FF" w:rsidP="00713D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E13FF" w:rsidRPr="004C67D0" w:rsidRDefault="00CE13FF" w:rsidP="00CE1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CE13FF" w:rsidRPr="00CE13FF" w:rsidRDefault="00CE13FF" w:rsidP="00CE13F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E13FF">
        <w:rPr>
          <w:b/>
          <w:bCs/>
          <w:sz w:val="28"/>
          <w:szCs w:val="28"/>
        </w:rPr>
        <w:t>Упражнение «Согни листок»</w:t>
      </w:r>
    </w:p>
    <w:p w:rsidR="00CE13FF" w:rsidRPr="00CE13FF" w:rsidRDefault="00CE13FF" w:rsidP="00CE13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13FF">
        <w:rPr>
          <w:sz w:val="28"/>
          <w:szCs w:val="28"/>
        </w:rPr>
        <w:t>Предлагаю выполнить упражнение. Выполняя его, не смотрите на других, чётко выполняйте инструкцию, ничего не спрашивая. Делайте так, как считаете нужным.</w:t>
      </w:r>
    </w:p>
    <w:p w:rsidR="00CE13FF" w:rsidRPr="00CE13FF" w:rsidRDefault="00CE13FF" w:rsidP="00CE13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13FF">
        <w:rPr>
          <w:sz w:val="28"/>
          <w:szCs w:val="28"/>
        </w:rPr>
        <w:t>Итак, возьмите листок бумаги, сложите его вдвое, оторвите верхний правый угол, снова сложите листок вдвое, оторвите верхний правый угол. И так до тех пор, пока не станет трудно рвать. Разверните свои листы и положите на пол перед собой.</w:t>
      </w:r>
    </w:p>
    <w:p w:rsidR="00CE13FF" w:rsidRPr="00CE13FF" w:rsidRDefault="00CE13FF" w:rsidP="00CE13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13FF">
        <w:rPr>
          <w:sz w:val="28"/>
          <w:szCs w:val="28"/>
        </w:rPr>
        <w:t>Можно ли сказать, что кто-то выполнил это упражнение неправильно? Почему?</w:t>
      </w:r>
    </w:p>
    <w:p w:rsidR="00CE13FF" w:rsidRPr="00CE13FF" w:rsidRDefault="00CE13FF" w:rsidP="00CE13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13FF">
        <w:rPr>
          <w:rStyle w:val="a4"/>
          <w:sz w:val="28"/>
          <w:szCs w:val="28"/>
        </w:rPr>
        <w:t>Вывод:</w:t>
      </w:r>
      <w:r w:rsidRPr="00CE13FF">
        <w:rPr>
          <w:sz w:val="28"/>
          <w:szCs w:val="28"/>
        </w:rPr>
        <w:t> дети все разные. Различны их способности, возможности и личностные качества. Но все они сходны в одном - в желании хорошо учиться. И в наших руках возможность помочь им, не отбить у них это желание.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дать несколько советов в конце нашего собрания: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помогите своему ребенку овладеть информацией, которая позволит ему не растеряться в</w:t>
      </w:r>
      <w:r w:rsid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обществе;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приучайте ребенка содержать свои вещи в порядке;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пугайте ребенка трудностями и неудачами в школе;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научите ребенка правильно реагировать на неудачи;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помогите ребенку обрести чувство уверенности в себе;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приучайте ребенка к самостоятельности;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 ребенка чувствовать и удивляться, поощряйте его любознательность;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стремитесь сделать полезным каждое мгновение общения с ребенком.</w:t>
      </w:r>
    </w:p>
    <w:p w:rsidR="007E7BB2" w:rsidRPr="00CE13FF" w:rsidRDefault="007E7BB2" w:rsidP="007E7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считают, что если ребенок посещает детский сад, значит, подготовку к школе</w:t>
      </w:r>
      <w:r w:rsid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обеспечивают сотрудники дошкольного учреждения. Действительно,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организованные занятия помогут детям подготовиться к школе, но без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родителей такая подготовка не будет качественной. Опыт показывает, что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никакое, даже самое хорошее дошкольное учреждение не может заменить семейное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воспитание. Если занятиями ребенка не интересуются дома, не поощряют усердия и</w:t>
      </w:r>
    </w:p>
    <w:p w:rsidR="007E7BB2" w:rsidRPr="0083547C" w:rsidRDefault="007E7BB2" w:rsidP="008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прилежания, ребенок начинает относиться к ним пренебрежительно, не стремиться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лучше, исправлять ошибки. Некоторых детей такое невнимание родителей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обижает, они замыкаются, перестают быть искренними и откровенными. Наоборот,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родителей к делам дошкольника и первоклассника придает особое значение всем</w:t>
      </w:r>
      <w:r w:rsidR="004C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 ребенка.</w:t>
      </w:r>
    </w:p>
    <w:p w:rsidR="0083547C" w:rsidRPr="0083547C" w:rsidRDefault="0083547C" w:rsidP="0083547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47C">
        <w:rPr>
          <w:rStyle w:val="c2"/>
          <w:b/>
          <w:bCs/>
          <w:sz w:val="28"/>
          <w:szCs w:val="28"/>
        </w:rPr>
        <w:t>«УЛЫБКА»</w:t>
      </w:r>
    </w:p>
    <w:p w:rsidR="0083547C" w:rsidRPr="0083547C" w:rsidRDefault="0083547C" w:rsidP="0083547C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47C">
        <w:rPr>
          <w:rStyle w:val="c2"/>
          <w:sz w:val="28"/>
          <w:szCs w:val="28"/>
        </w:rPr>
        <w:t xml:space="preserve">        Сидящие в кругу берутся за руки, смотрят соседу в глаза и дарят </w:t>
      </w:r>
      <w:proofErr w:type="gramStart"/>
      <w:r w:rsidRPr="0083547C">
        <w:rPr>
          <w:rStyle w:val="c2"/>
          <w:sz w:val="28"/>
          <w:szCs w:val="28"/>
        </w:rPr>
        <w:t>ему</w:t>
      </w:r>
      <w:proofErr w:type="gramEnd"/>
      <w:r w:rsidRPr="0083547C">
        <w:rPr>
          <w:rStyle w:val="c2"/>
          <w:sz w:val="28"/>
          <w:szCs w:val="28"/>
        </w:rPr>
        <w:t xml:space="preserve"> молча самую добрую улыбку (по очереди).</w:t>
      </w:r>
    </w:p>
    <w:p w:rsidR="0083547C" w:rsidRPr="0083547C" w:rsidRDefault="0083547C" w:rsidP="00835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E3E" w:rsidRDefault="00A70E3E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Default="00DF2B36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FB3" w:rsidRDefault="00891FB3" w:rsidP="00D710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36" w:rsidRPr="00891FB3" w:rsidRDefault="00DF2B36" w:rsidP="00891FB3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891FB3">
        <w:rPr>
          <w:rFonts w:ascii="Times New Roman" w:hAnsi="Times New Roman" w:cs="Times New Roman"/>
          <w:bCs w:val="0"/>
          <w:color w:val="auto"/>
          <w:sz w:val="32"/>
          <w:szCs w:val="32"/>
        </w:rPr>
        <w:lastRenderedPageBreak/>
        <w:t>Анкета для родителей.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91FB3">
        <w:rPr>
          <w:rStyle w:val="a4"/>
          <w:color w:val="111111"/>
          <w:sz w:val="28"/>
          <w:szCs w:val="28"/>
          <w:bdr w:val="none" w:sz="0" w:space="0" w:color="auto" w:frame="1"/>
        </w:rPr>
        <w:t>Уважаемые родители!</w:t>
      </w:r>
    </w:p>
    <w:p w:rsidR="00DF2B36" w:rsidRPr="00891FB3" w:rsidRDefault="00DF2B36" w:rsidP="00486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Приглашаем Вас принять участие в анкетном опросе. Ваши ответы помогут сотрудникам детского сада лучше узнать особенности и желания Вашего ребенка – для создания благоприятных условий его развития.</w:t>
      </w:r>
    </w:p>
    <w:p w:rsidR="00DF2B36" w:rsidRPr="00891FB3" w:rsidRDefault="00113747" w:rsidP="00486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1.</w:t>
      </w:r>
      <w:r w:rsidR="00DF2B36" w:rsidRPr="00891FB3">
        <w:rPr>
          <w:rStyle w:val="a4"/>
          <w:color w:val="111111"/>
          <w:sz w:val="28"/>
          <w:szCs w:val="28"/>
          <w:bdr w:val="none" w:sz="0" w:space="0" w:color="auto" w:frame="1"/>
        </w:rPr>
        <w:t>Ребенок:</w:t>
      </w:r>
    </w:p>
    <w:p w:rsidR="00DF2B36" w:rsidRPr="00891FB3" w:rsidRDefault="00DF2B36" w:rsidP="004864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Ф. И___</w:t>
      </w:r>
      <w:r w:rsidR="00891FB3">
        <w:rPr>
          <w:color w:val="111111"/>
          <w:sz w:val="28"/>
          <w:szCs w:val="28"/>
        </w:rPr>
        <w:t>_________________________________________________________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Дата рождения___</w:t>
      </w:r>
      <w:r w:rsidR="00891FB3">
        <w:rPr>
          <w:color w:val="111111"/>
          <w:sz w:val="28"/>
          <w:szCs w:val="28"/>
        </w:rPr>
        <w:t>________________________________________________</w:t>
      </w:r>
    </w:p>
    <w:p w:rsidR="00DF2B36" w:rsidRPr="00891FB3" w:rsidRDefault="00891FB3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Домашний адрес </w:t>
      </w:r>
      <w:r w:rsidR="00DF2B36" w:rsidRPr="00891FB3">
        <w:rPr>
          <w:color w:val="111111"/>
          <w:sz w:val="28"/>
          <w:szCs w:val="28"/>
        </w:rPr>
        <w:t>___</w:t>
      </w:r>
      <w:r>
        <w:rPr>
          <w:color w:val="111111"/>
          <w:sz w:val="28"/>
          <w:szCs w:val="28"/>
        </w:rPr>
        <w:t>______________________________________________</w:t>
      </w:r>
    </w:p>
    <w:p w:rsidR="00DF2B36" w:rsidRPr="00891FB3" w:rsidRDefault="00113747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2.</w:t>
      </w:r>
      <w:r w:rsidR="00DF2B36" w:rsidRPr="00891FB3">
        <w:rPr>
          <w:rStyle w:val="a4"/>
          <w:color w:val="111111"/>
          <w:sz w:val="28"/>
          <w:szCs w:val="28"/>
          <w:bdr w:val="none" w:sz="0" w:space="0" w:color="auto" w:frame="1"/>
        </w:rPr>
        <w:t>Мать: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Ф. И. О___</w:t>
      </w:r>
      <w:r w:rsidR="00891FB3">
        <w:rPr>
          <w:color w:val="111111"/>
          <w:sz w:val="28"/>
          <w:szCs w:val="28"/>
        </w:rPr>
        <w:t>______________________________________________________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Год рождения___</w:t>
      </w:r>
      <w:r w:rsidR="00891FB3">
        <w:rPr>
          <w:color w:val="111111"/>
          <w:sz w:val="28"/>
          <w:szCs w:val="28"/>
        </w:rPr>
        <w:t>____________</w:t>
      </w:r>
    </w:p>
    <w:p w:rsidR="0048648C" w:rsidRDefault="00DF2B36" w:rsidP="0048648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Образование, специальность, место работы___</w:t>
      </w:r>
      <w:r w:rsidR="00891FB3">
        <w:rPr>
          <w:color w:val="111111"/>
          <w:sz w:val="28"/>
          <w:szCs w:val="28"/>
        </w:rPr>
        <w:t>_______________________</w:t>
      </w:r>
    </w:p>
    <w:p w:rsidR="0048648C" w:rsidRPr="00891FB3" w:rsidRDefault="0048648C" w:rsidP="0048648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8648C" w:rsidRPr="00891FB3" w:rsidRDefault="0048648C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Увлечения_______________________________________________________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Телефон___</w:t>
      </w:r>
      <w:r w:rsidR="00891FB3">
        <w:rPr>
          <w:color w:val="111111"/>
          <w:sz w:val="28"/>
          <w:szCs w:val="28"/>
        </w:rPr>
        <w:t>____________________________________</w:t>
      </w:r>
    </w:p>
    <w:p w:rsidR="00DF2B36" w:rsidRPr="00891FB3" w:rsidRDefault="00113747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3.</w:t>
      </w:r>
      <w:r w:rsidR="00DF2B36" w:rsidRPr="00891FB3">
        <w:rPr>
          <w:rStyle w:val="a4"/>
          <w:color w:val="111111"/>
          <w:sz w:val="28"/>
          <w:szCs w:val="28"/>
          <w:bdr w:val="none" w:sz="0" w:space="0" w:color="auto" w:frame="1"/>
        </w:rPr>
        <w:t>Отец: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Ф. И. О___</w:t>
      </w:r>
      <w:r w:rsidR="00891FB3">
        <w:rPr>
          <w:color w:val="111111"/>
          <w:sz w:val="28"/>
          <w:szCs w:val="28"/>
        </w:rPr>
        <w:t>______________________________________________________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Год рождения___</w:t>
      </w:r>
      <w:r w:rsidR="00891FB3">
        <w:rPr>
          <w:color w:val="111111"/>
          <w:sz w:val="28"/>
          <w:szCs w:val="28"/>
        </w:rPr>
        <w:t>_________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Образование, специальность, место работы___</w:t>
      </w:r>
      <w:r w:rsidR="00891FB3">
        <w:rPr>
          <w:color w:val="111111"/>
          <w:sz w:val="28"/>
          <w:szCs w:val="28"/>
        </w:rPr>
        <w:t>________________________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___</w:t>
      </w:r>
      <w:r w:rsidR="00891FB3">
        <w:rPr>
          <w:color w:val="111111"/>
          <w:sz w:val="28"/>
          <w:szCs w:val="28"/>
        </w:rPr>
        <w:t>_____________________________________________________________</w:t>
      </w:r>
    </w:p>
    <w:p w:rsidR="0048648C" w:rsidRDefault="0048648C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Увлечения ______________________________________________________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Телефон___</w:t>
      </w:r>
      <w:r w:rsidR="00891FB3">
        <w:rPr>
          <w:color w:val="111111"/>
          <w:sz w:val="28"/>
          <w:szCs w:val="28"/>
        </w:rPr>
        <w:t>____________________</w:t>
      </w:r>
    </w:p>
    <w:p w:rsidR="00DF2B36" w:rsidRPr="00891FB3" w:rsidRDefault="00113747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DF2B36" w:rsidRPr="00891FB3">
        <w:rPr>
          <w:color w:val="111111"/>
          <w:sz w:val="28"/>
          <w:szCs w:val="28"/>
        </w:rPr>
        <w:t>Другие родственники, которые могут забирать ребёнка из садика (ФИО, телефон)___</w:t>
      </w:r>
      <w:r w:rsidR="00891FB3">
        <w:rPr>
          <w:color w:val="111111"/>
          <w:sz w:val="28"/>
          <w:szCs w:val="28"/>
        </w:rPr>
        <w:t>________________________________________________________</w:t>
      </w:r>
    </w:p>
    <w:p w:rsidR="00DF2B36" w:rsidRPr="00891FB3" w:rsidRDefault="00DF2B36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FB3">
        <w:rPr>
          <w:color w:val="111111"/>
          <w:sz w:val="28"/>
          <w:szCs w:val="28"/>
        </w:rPr>
        <w:t>___</w:t>
      </w:r>
      <w:r w:rsidR="00891FB3">
        <w:rPr>
          <w:color w:val="111111"/>
          <w:sz w:val="28"/>
          <w:szCs w:val="28"/>
        </w:rPr>
        <w:t>_____________________________________________________________</w:t>
      </w:r>
    </w:p>
    <w:p w:rsidR="00DF2B36" w:rsidRDefault="00113747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DF2B36" w:rsidRPr="00891FB3">
        <w:rPr>
          <w:color w:val="111111"/>
          <w:sz w:val="28"/>
          <w:szCs w:val="28"/>
        </w:rPr>
        <w:t>Состав семьи (кто постоянно проживает с ребенком)___</w:t>
      </w:r>
      <w:r>
        <w:rPr>
          <w:color w:val="111111"/>
          <w:sz w:val="28"/>
          <w:szCs w:val="28"/>
        </w:rPr>
        <w:t>______________</w:t>
      </w:r>
    </w:p>
    <w:p w:rsidR="0048648C" w:rsidRPr="00891FB3" w:rsidRDefault="0048648C" w:rsidP="00891F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</w:t>
      </w:r>
    </w:p>
    <w:p w:rsidR="00DF2B36" w:rsidRPr="00891FB3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DF2B36" w:rsidRPr="00891FB3">
        <w:rPr>
          <w:color w:val="111111"/>
          <w:sz w:val="28"/>
          <w:szCs w:val="28"/>
        </w:rPr>
        <w:t>Есть ли в семье другие дети, их возраст, каковы взаимоотношения с ними</w:t>
      </w:r>
      <w:r w:rsidR="00F471F8">
        <w:rPr>
          <w:color w:val="111111"/>
          <w:sz w:val="28"/>
          <w:szCs w:val="28"/>
        </w:rPr>
        <w:t>________________________________________________________________________________________________________________________________</w:t>
      </w:r>
    </w:p>
    <w:p w:rsidR="00DF2B36" w:rsidRPr="00891FB3" w:rsidRDefault="0048648C" w:rsidP="004864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</w:t>
      </w:r>
      <w:r w:rsidR="00113747">
        <w:rPr>
          <w:rStyle w:val="a4"/>
          <w:color w:val="111111"/>
          <w:sz w:val="28"/>
          <w:szCs w:val="28"/>
          <w:bdr w:val="none" w:sz="0" w:space="0" w:color="auto" w:frame="1"/>
        </w:rPr>
        <w:t>7.</w:t>
      </w:r>
      <w:r w:rsidR="00DF2B36" w:rsidRPr="00891FB3">
        <w:rPr>
          <w:color w:val="111111"/>
          <w:sz w:val="28"/>
          <w:szCs w:val="28"/>
        </w:rPr>
        <w:t>К кому из членов семьи ребенок больше привязан___</w:t>
      </w:r>
      <w:r w:rsidR="00F471F8">
        <w:rPr>
          <w:color w:val="111111"/>
          <w:sz w:val="28"/>
          <w:szCs w:val="28"/>
        </w:rPr>
        <w:t>________________</w:t>
      </w:r>
    </w:p>
    <w:p w:rsidR="00DF2B36" w:rsidRPr="00891FB3" w:rsidRDefault="00113747" w:rsidP="00F471F8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  <w:r w:rsidR="00DF2B36" w:rsidRPr="00891FB3">
        <w:rPr>
          <w:color w:val="111111"/>
          <w:sz w:val="28"/>
          <w:szCs w:val="28"/>
        </w:rPr>
        <w:t xml:space="preserve"> Часто ли болеет ребенок, какие тяжелые заболевания, травмы перенес</w:t>
      </w:r>
      <w:r w:rsidR="00F471F8">
        <w:rPr>
          <w:color w:val="111111"/>
          <w:sz w:val="28"/>
          <w:szCs w:val="28"/>
        </w:rPr>
        <w:t xml:space="preserve"> __________________________________________________________________</w:t>
      </w:r>
    </w:p>
    <w:p w:rsidR="00113747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9.Существуют ли ограничения в пищевом режиме и пр. для вашего ребенка? _________________________________________________________</w:t>
      </w:r>
    </w:p>
    <w:p w:rsidR="00DF2B36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</w:t>
      </w:r>
      <w:r w:rsidR="00DF2B36" w:rsidRPr="00891FB3">
        <w:rPr>
          <w:color w:val="111111"/>
          <w:sz w:val="28"/>
          <w:szCs w:val="28"/>
        </w:rPr>
        <w:t>Основные виды игр и занятий дома</w:t>
      </w:r>
      <w:r w:rsidR="00F471F8">
        <w:rPr>
          <w:color w:val="111111"/>
          <w:sz w:val="28"/>
          <w:szCs w:val="28"/>
        </w:rPr>
        <w:t xml:space="preserve"> ______________________________</w:t>
      </w:r>
    </w:p>
    <w:p w:rsidR="00F471F8" w:rsidRPr="00891FB3" w:rsidRDefault="00F471F8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</w:t>
      </w:r>
    </w:p>
    <w:p w:rsidR="00DF2B36" w:rsidRPr="00891FB3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</w:t>
      </w:r>
      <w:r w:rsidR="00F471F8">
        <w:rPr>
          <w:color w:val="111111"/>
          <w:sz w:val="28"/>
          <w:szCs w:val="28"/>
        </w:rPr>
        <w:t>Назовите любимые ребенком игры, занятия и др. виды деятельности ____________________________________________________________________________________________________________________________________</w:t>
      </w:r>
    </w:p>
    <w:p w:rsidR="00DF2B36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</w:t>
      </w:r>
      <w:r w:rsidR="00F471F8">
        <w:rPr>
          <w:color w:val="111111"/>
          <w:sz w:val="28"/>
          <w:szCs w:val="28"/>
        </w:rPr>
        <w:t>Проводятся ли с ребенком развивающие занятия дома? Какие? Как часто?_____________________________________________________________</w:t>
      </w:r>
    </w:p>
    <w:p w:rsidR="00F471F8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13.</w:t>
      </w:r>
      <w:r w:rsidR="00F471F8">
        <w:rPr>
          <w:color w:val="111111"/>
          <w:sz w:val="28"/>
          <w:szCs w:val="28"/>
        </w:rPr>
        <w:t>Перечислите положительные качества вашего ребенка ______________</w:t>
      </w:r>
    </w:p>
    <w:p w:rsidR="00F471F8" w:rsidRDefault="00F471F8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</w:t>
      </w:r>
    </w:p>
    <w:p w:rsidR="00F471F8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14.</w:t>
      </w:r>
      <w:r w:rsidR="00F471F8">
        <w:rPr>
          <w:color w:val="111111"/>
          <w:sz w:val="28"/>
          <w:szCs w:val="28"/>
        </w:rPr>
        <w:t>Какие черты характера вас настораживают</w:t>
      </w:r>
      <w:r>
        <w:rPr>
          <w:color w:val="111111"/>
          <w:sz w:val="28"/>
          <w:szCs w:val="28"/>
        </w:rPr>
        <w:t xml:space="preserve"> в вашем ребенке?</w:t>
      </w:r>
      <w:r w:rsidR="00F471F8">
        <w:rPr>
          <w:color w:val="111111"/>
          <w:sz w:val="28"/>
          <w:szCs w:val="28"/>
        </w:rPr>
        <w:t>_________</w:t>
      </w:r>
    </w:p>
    <w:p w:rsidR="00F471F8" w:rsidRDefault="00F471F8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</w:t>
      </w:r>
    </w:p>
    <w:p w:rsidR="0048648C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15.</w:t>
      </w:r>
      <w:r w:rsidR="0048648C">
        <w:rPr>
          <w:color w:val="111111"/>
          <w:sz w:val="28"/>
          <w:szCs w:val="28"/>
        </w:rPr>
        <w:t>Какие склонности, задатки вы заметили в вашем ребенке? ___________</w:t>
      </w:r>
    </w:p>
    <w:p w:rsidR="0048648C" w:rsidRDefault="0048648C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</w:t>
      </w:r>
      <w:r w:rsidR="00113747">
        <w:rPr>
          <w:color w:val="111111"/>
          <w:sz w:val="28"/>
          <w:szCs w:val="28"/>
        </w:rPr>
        <w:t>_</w:t>
      </w:r>
    </w:p>
    <w:p w:rsidR="00113747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16.Дайте краткую характеристику поведения вашего  ребенка:</w:t>
      </w:r>
    </w:p>
    <w:p w:rsidR="00113747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со</w:t>
      </w:r>
      <w:proofErr w:type="gramEnd"/>
      <w:r>
        <w:rPr>
          <w:color w:val="111111"/>
          <w:sz w:val="28"/>
          <w:szCs w:val="28"/>
        </w:rPr>
        <w:t xml:space="preserve"> взрослыми ____________________________________________________</w:t>
      </w:r>
    </w:p>
    <w:p w:rsidR="00113747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детьми ________________________________________________________</w:t>
      </w:r>
    </w:p>
    <w:p w:rsidR="00113747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 группе _______________________________________________________</w:t>
      </w:r>
    </w:p>
    <w:p w:rsidR="00F471F8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17.</w:t>
      </w:r>
      <w:r w:rsidR="00F471F8">
        <w:rPr>
          <w:color w:val="111111"/>
          <w:sz w:val="28"/>
          <w:szCs w:val="28"/>
        </w:rPr>
        <w:t>Какими способами вы поощряете ребенка? ________________________</w:t>
      </w:r>
    </w:p>
    <w:p w:rsidR="00113747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</w:t>
      </w:r>
    </w:p>
    <w:p w:rsidR="00F471F8" w:rsidRDefault="00113747" w:rsidP="00F471F8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18.</w:t>
      </w:r>
      <w:r w:rsidR="00F471F8">
        <w:rPr>
          <w:color w:val="111111"/>
          <w:sz w:val="28"/>
          <w:szCs w:val="28"/>
        </w:rPr>
        <w:t>Наказываете ли вы своего ребенка? За что?  Каким образом? _________</w:t>
      </w:r>
    </w:p>
    <w:p w:rsidR="00F471F8" w:rsidRDefault="00F471F8" w:rsidP="00F471F8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13D6E" w:rsidRDefault="00713D6E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</w:t>
      </w:r>
    </w:p>
    <w:p w:rsidR="00F471F8" w:rsidRDefault="00113747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19.</w:t>
      </w:r>
      <w:r w:rsidR="0048648C">
        <w:rPr>
          <w:color w:val="111111"/>
          <w:sz w:val="28"/>
          <w:szCs w:val="28"/>
        </w:rPr>
        <w:t>Какое участие вы бы хотели принять в жизни нашего детского сада?______________________________________________________________</w:t>
      </w:r>
    </w:p>
    <w:p w:rsidR="00713D6E" w:rsidRDefault="00713D6E" w:rsidP="00F471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________________________________________________________________</w:t>
      </w:r>
    </w:p>
    <w:p w:rsidR="0048648C" w:rsidRDefault="00113747" w:rsidP="00F471F8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20.</w:t>
      </w:r>
      <w:r w:rsidR="0048648C">
        <w:rPr>
          <w:color w:val="111111"/>
          <w:sz w:val="28"/>
          <w:szCs w:val="28"/>
        </w:rPr>
        <w:t xml:space="preserve">Ваши пожелания и </w:t>
      </w:r>
      <w:r>
        <w:rPr>
          <w:color w:val="111111"/>
          <w:sz w:val="28"/>
          <w:szCs w:val="28"/>
        </w:rPr>
        <w:t>пре</w:t>
      </w:r>
      <w:r w:rsidR="0048648C">
        <w:rPr>
          <w:color w:val="111111"/>
          <w:sz w:val="28"/>
          <w:szCs w:val="28"/>
        </w:rPr>
        <w:t>дложения____________________________________</w:t>
      </w:r>
      <w:r>
        <w:rPr>
          <w:color w:val="111111"/>
          <w:sz w:val="28"/>
          <w:szCs w:val="28"/>
        </w:rPr>
        <w:t>___________________</w:t>
      </w:r>
    </w:p>
    <w:p w:rsidR="0048648C" w:rsidRDefault="0048648C" w:rsidP="00F471F8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8648C" w:rsidRDefault="0048648C" w:rsidP="00DF2B3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F2B36" w:rsidRDefault="00DF2B36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  <w:r w:rsidRPr="0048648C">
        <w:rPr>
          <w:rStyle w:val="a4"/>
          <w:sz w:val="32"/>
          <w:szCs w:val="32"/>
          <w:bdr w:val="none" w:sz="0" w:space="0" w:color="auto" w:frame="1"/>
        </w:rPr>
        <w:t>Спасибо!</w:t>
      </w: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616"/>
        <w:gridCol w:w="4333"/>
        <w:gridCol w:w="2517"/>
        <w:gridCol w:w="2105"/>
      </w:tblGrid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И.О</w:t>
            </w: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Подпись</w:t>
            </w: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  <w:tr w:rsidR="0083547C" w:rsidTr="0083547C">
        <w:tc>
          <w:tcPr>
            <w:tcW w:w="616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4333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517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  <w:tc>
          <w:tcPr>
            <w:tcW w:w="2105" w:type="dxa"/>
          </w:tcPr>
          <w:p w:rsidR="0083547C" w:rsidRDefault="0083547C" w:rsidP="0048648C">
            <w:pPr>
              <w:pStyle w:val="a3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</w:p>
        </w:tc>
      </w:tr>
    </w:tbl>
    <w:p w:rsidR="0083547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</w:p>
    <w:p w:rsidR="0083547C" w:rsidRPr="0048648C" w:rsidRDefault="0083547C" w:rsidP="004864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</w:p>
    <w:p w:rsidR="00DF2B36" w:rsidRPr="0048648C" w:rsidRDefault="00DF2B36" w:rsidP="00D710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DF2B36" w:rsidRPr="0048648C" w:rsidSect="004864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782B"/>
    <w:multiLevelType w:val="hybridMultilevel"/>
    <w:tmpl w:val="A38E2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F7B9C"/>
    <w:rsid w:val="00011412"/>
    <w:rsid w:val="00113747"/>
    <w:rsid w:val="00193014"/>
    <w:rsid w:val="001F082C"/>
    <w:rsid w:val="002644F8"/>
    <w:rsid w:val="002F7B9C"/>
    <w:rsid w:val="0048648C"/>
    <w:rsid w:val="004C67D0"/>
    <w:rsid w:val="005C5327"/>
    <w:rsid w:val="006C630D"/>
    <w:rsid w:val="00713D6E"/>
    <w:rsid w:val="007E7BB2"/>
    <w:rsid w:val="0083547C"/>
    <w:rsid w:val="00891FB3"/>
    <w:rsid w:val="008C0D3A"/>
    <w:rsid w:val="00932C05"/>
    <w:rsid w:val="00A70E3E"/>
    <w:rsid w:val="00CE13FF"/>
    <w:rsid w:val="00D16505"/>
    <w:rsid w:val="00D710D8"/>
    <w:rsid w:val="00DC54B3"/>
    <w:rsid w:val="00DF2B36"/>
    <w:rsid w:val="00EB4C7D"/>
    <w:rsid w:val="00F471F8"/>
    <w:rsid w:val="00FD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3E"/>
  </w:style>
  <w:style w:type="paragraph" w:styleId="1">
    <w:name w:val="heading 1"/>
    <w:basedOn w:val="a"/>
    <w:link w:val="10"/>
    <w:uiPriority w:val="9"/>
    <w:qFormat/>
    <w:rsid w:val="002F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F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B9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F2B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83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547C"/>
  </w:style>
  <w:style w:type="paragraph" w:customStyle="1" w:styleId="c14">
    <w:name w:val="c14"/>
    <w:basedOn w:val="a"/>
    <w:rsid w:val="0083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5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034F-DC9F-46EE-9948-4FE568AF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</dc:creator>
  <cp:keywords/>
  <dc:description/>
  <cp:lastModifiedBy>KOKO</cp:lastModifiedBy>
  <cp:revision>10</cp:revision>
  <dcterms:created xsi:type="dcterms:W3CDTF">2019-07-16T18:55:00Z</dcterms:created>
  <dcterms:modified xsi:type="dcterms:W3CDTF">2020-02-02T21:24:00Z</dcterms:modified>
</cp:coreProperties>
</file>